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654124">
        <w:rPr>
          <w:rFonts w:asciiTheme="majorBidi" w:hAnsiTheme="majorBidi" w:cstheme="majorBidi"/>
          <w:b/>
          <w:bCs/>
        </w:rPr>
        <w:t>Infortec</w:t>
      </w:r>
      <w:proofErr w:type="spellEnd"/>
      <w:r w:rsidRPr="00654124">
        <w:rPr>
          <w:rFonts w:asciiTheme="majorBidi" w:hAnsiTheme="majorBidi" w:cstheme="majorBidi"/>
          <w:b/>
          <w:bCs/>
        </w:rPr>
        <w:t xml:space="preserve"> International Technologies 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654124">
        <w:rPr>
          <w:rFonts w:asciiTheme="majorBidi" w:hAnsiTheme="majorBidi" w:cstheme="majorBidi"/>
          <w:b/>
          <w:bCs/>
        </w:rPr>
        <w:t>Student Discipline and Code of Conduct Policy</w:t>
      </w:r>
    </w:p>
    <w:bookmarkEnd w:id="0"/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654124">
        <w:rPr>
          <w:rFonts w:asciiTheme="majorBidi" w:hAnsiTheme="majorBidi" w:cstheme="majorBidi"/>
          <w:b/>
          <w:bCs/>
        </w:rPr>
        <w:t>Infortec</w:t>
      </w:r>
      <w:proofErr w:type="spellEnd"/>
      <w:r w:rsidRPr="00654124">
        <w:rPr>
          <w:rFonts w:asciiTheme="majorBidi" w:hAnsiTheme="majorBidi" w:cstheme="majorBidi"/>
          <w:b/>
          <w:bCs/>
        </w:rPr>
        <w:t>/IQAC/P/024/11/25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32550B" w:rsidRPr="0065412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1. Preamble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Discipline, ethical </w:t>
      </w:r>
      <w:proofErr w:type="spellStart"/>
      <w:r w:rsidRPr="00654124">
        <w:rPr>
          <w:rFonts w:asciiTheme="majorBidi" w:hAnsiTheme="majorBidi" w:cstheme="majorBidi"/>
        </w:rPr>
        <w:t>behaviour</w:t>
      </w:r>
      <w:proofErr w:type="spellEnd"/>
      <w:r w:rsidRPr="00654124">
        <w:rPr>
          <w:rFonts w:asciiTheme="majorBidi" w:hAnsiTheme="majorBidi" w:cstheme="majorBidi"/>
        </w:rPr>
        <w:t>, professionalism, and respect for institutional values are essential components of a healthy academic environment.</w:t>
      </w:r>
      <w:r>
        <w:rPr>
          <w:rFonts w:asciiTheme="majorBidi" w:hAnsiTheme="majorBidi" w:cstheme="majorBidi"/>
        </w:rPr>
        <w:t xml:space="preserve"> </w:t>
      </w:r>
      <w:proofErr w:type="spellStart"/>
      <w:r w:rsidRPr="00654124">
        <w:rPr>
          <w:rFonts w:asciiTheme="majorBidi" w:hAnsiTheme="majorBidi" w:cstheme="majorBidi"/>
        </w:rPr>
        <w:t>Infortec</w:t>
      </w:r>
      <w:proofErr w:type="spellEnd"/>
      <w:r w:rsidRPr="00654124">
        <w:rPr>
          <w:rFonts w:asciiTheme="majorBidi" w:hAnsiTheme="majorBidi" w:cstheme="majorBidi"/>
        </w:rPr>
        <w:t xml:space="preserve"> International Technologies (University Division) is committed to fostering a safe, respectful, inclusive, and academically conducive environment where students act responsibly and uphold high standards of conduct.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This policy outlines the expected code of </w:t>
      </w:r>
      <w:proofErr w:type="spellStart"/>
      <w:r w:rsidRPr="00654124">
        <w:rPr>
          <w:rFonts w:asciiTheme="majorBidi" w:hAnsiTheme="majorBidi" w:cstheme="majorBidi"/>
        </w:rPr>
        <w:t>behaviour</w:t>
      </w:r>
      <w:proofErr w:type="spellEnd"/>
      <w:r w:rsidRPr="00654124">
        <w:rPr>
          <w:rFonts w:asciiTheme="majorBidi" w:hAnsiTheme="majorBidi" w:cstheme="majorBidi"/>
        </w:rPr>
        <w:t xml:space="preserve"> for students, disciplinary procedures, rights and responsibilities, and mechanisms to handle misconduct, in alignment with QAAC guidelines, national laws, and institutional regulations.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2. Policy Statement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The University Division promotes responsible </w:t>
      </w:r>
      <w:proofErr w:type="spellStart"/>
      <w:r w:rsidRPr="00654124">
        <w:rPr>
          <w:rFonts w:asciiTheme="majorBidi" w:hAnsiTheme="majorBidi" w:cstheme="majorBidi"/>
        </w:rPr>
        <w:t>behaviour</w:t>
      </w:r>
      <w:proofErr w:type="spellEnd"/>
      <w:r w:rsidRPr="00654124">
        <w:rPr>
          <w:rFonts w:asciiTheme="majorBidi" w:hAnsiTheme="majorBidi" w:cstheme="majorBidi"/>
        </w:rPr>
        <w:t>, integrity, and respect for others.</w:t>
      </w:r>
      <w:r w:rsidRPr="00654124">
        <w:rPr>
          <w:rFonts w:asciiTheme="majorBidi" w:hAnsiTheme="majorBidi" w:cstheme="majorBidi"/>
        </w:rPr>
        <w:br/>
        <w:t>All students are expected to follow the institutional Code of Conduct, maintain academic and personal integrity, comply with university regulations, and refrain from actions that disrupt academic or social harmony.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Disciplinary action will be fair, transparent, consistent, and educational, aimed at correcting </w:t>
      </w:r>
      <w:proofErr w:type="spellStart"/>
      <w:r w:rsidRPr="00654124">
        <w:rPr>
          <w:rFonts w:asciiTheme="majorBidi" w:hAnsiTheme="majorBidi" w:cstheme="majorBidi"/>
        </w:rPr>
        <w:t>behaviour</w:t>
      </w:r>
      <w:proofErr w:type="spellEnd"/>
      <w:r w:rsidRPr="00654124">
        <w:rPr>
          <w:rFonts w:asciiTheme="majorBidi" w:hAnsiTheme="majorBidi" w:cstheme="majorBidi"/>
        </w:rPr>
        <w:t xml:space="preserve"> and safeguarding the campus community.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3. Objectives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To establish clear </w:t>
      </w:r>
      <w:proofErr w:type="spellStart"/>
      <w:r w:rsidRPr="00654124">
        <w:rPr>
          <w:rFonts w:asciiTheme="majorBidi" w:hAnsiTheme="majorBidi" w:cstheme="majorBidi"/>
        </w:rPr>
        <w:t>behavioural</w:t>
      </w:r>
      <w:proofErr w:type="spellEnd"/>
      <w:r w:rsidRPr="00654124">
        <w:rPr>
          <w:rFonts w:asciiTheme="majorBidi" w:hAnsiTheme="majorBidi" w:cstheme="majorBidi"/>
        </w:rPr>
        <w:t xml:space="preserve"> expectations for all students.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To maintain a safe, respectful, and inclusive learning environment.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To outline disciplinary offences and corresponding actions.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To ensure fairness, objectivity, and transparency in disciplinary procedures.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To educate students on responsible conduct, ethics, and professionalism.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To protect institutional integrity and uphold community standards.</w:t>
      </w:r>
    </w:p>
    <w:p w:rsidR="0032550B" w:rsidRPr="00654124" w:rsidRDefault="0032550B" w:rsidP="0032550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lastRenderedPageBreak/>
        <w:t>To integrate disciplinary processes within the institutional quality assurance system.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4. Scope and Applicability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This policy applies to:</w:t>
      </w:r>
    </w:p>
    <w:p w:rsidR="0032550B" w:rsidRPr="00654124" w:rsidRDefault="0032550B" w:rsidP="0032550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All registered students (full-time, part-time, distance/online, international);</w:t>
      </w:r>
    </w:p>
    <w:p w:rsidR="0032550B" w:rsidRPr="00654124" w:rsidRDefault="0032550B" w:rsidP="0032550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All academic, administrative, and extracurricular activities;</w:t>
      </w:r>
    </w:p>
    <w:p w:rsidR="0032550B" w:rsidRPr="00654124" w:rsidRDefault="0032550B" w:rsidP="0032550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All University premises, digital platforms, and events (including off-campus activities organized by the institution).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5. Guiding Principles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Fairness and Natural Justice – Students are heard before decisions are made.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Transparency – Clear rules, processes, and consequences.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Confidentiality – Sensitive information protected at all stages.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Respect and Dignity – Students treated humanely and respectfully.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Zero Tolerance – Harassment, discrimination, violence, and ragging strictly prohibited.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Restorative Approach – Focus on rehabilitation and learning.</w:t>
      </w:r>
    </w:p>
    <w:p w:rsidR="0032550B" w:rsidRPr="00654124" w:rsidRDefault="0032550B" w:rsidP="0032550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Compliance – Alignment with national regulations and institutional policies.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6. Student Code of 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6.1 Academic 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 must:</w:t>
      </w:r>
    </w:p>
    <w:p w:rsidR="0032550B" w:rsidRPr="00654124" w:rsidRDefault="0032550B" w:rsidP="0032550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Maintain academic integrity;</w:t>
      </w:r>
    </w:p>
    <w:p w:rsidR="0032550B" w:rsidRPr="00654124" w:rsidRDefault="0032550B" w:rsidP="0032550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Avoid plagiarism, cheating, impersonation, and falsification of documents;</w:t>
      </w:r>
    </w:p>
    <w:p w:rsidR="0032550B" w:rsidRPr="00654124" w:rsidRDefault="0032550B" w:rsidP="0032550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Follow assessment rules and examination regulations;</w:t>
      </w:r>
    </w:p>
    <w:p w:rsidR="0032550B" w:rsidRPr="00654124" w:rsidRDefault="0032550B" w:rsidP="0032550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Respect intellectual property rights.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6.2 Personal 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 must:</w:t>
      </w:r>
    </w:p>
    <w:p w:rsidR="0032550B" w:rsidRPr="00654124" w:rsidRDefault="0032550B" w:rsidP="0032550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Behave respectfully toward staff, peers, and visitors;</w:t>
      </w:r>
    </w:p>
    <w:p w:rsidR="0032550B" w:rsidRPr="00654124" w:rsidRDefault="0032550B" w:rsidP="0032550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Avoid harassment, bullying, discrimination, or threats;</w:t>
      </w:r>
    </w:p>
    <w:p w:rsidR="0032550B" w:rsidRPr="00654124" w:rsidRDefault="0032550B" w:rsidP="0032550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Refrain from violence, misconduct, or disruptive </w:t>
      </w:r>
      <w:proofErr w:type="spellStart"/>
      <w:r w:rsidRPr="00654124">
        <w:rPr>
          <w:rFonts w:asciiTheme="majorBidi" w:hAnsiTheme="majorBidi" w:cstheme="majorBidi"/>
        </w:rPr>
        <w:t>behaviour</w:t>
      </w:r>
      <w:proofErr w:type="spellEnd"/>
      <w:r w:rsidRPr="00654124">
        <w:rPr>
          <w:rFonts w:asciiTheme="majorBidi" w:hAnsiTheme="majorBidi" w:cstheme="majorBidi"/>
        </w:rPr>
        <w:t>;</w:t>
      </w:r>
    </w:p>
    <w:p w:rsidR="0032550B" w:rsidRPr="00654124" w:rsidRDefault="0032550B" w:rsidP="0032550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Abide by safety and security protocols.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6.3 Digital 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 must:</w:t>
      </w:r>
    </w:p>
    <w:p w:rsidR="0032550B" w:rsidRPr="00654124" w:rsidRDefault="0032550B" w:rsidP="0032550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Use ICT systems responsibly;</w:t>
      </w:r>
    </w:p>
    <w:p w:rsidR="0032550B" w:rsidRPr="00654124" w:rsidRDefault="0032550B" w:rsidP="0032550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lastRenderedPageBreak/>
        <w:t>Avoid cyberbullying, hacking, sharing offensive content;</w:t>
      </w:r>
    </w:p>
    <w:p w:rsidR="0032550B" w:rsidRPr="00654124" w:rsidRDefault="0032550B" w:rsidP="0032550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Protect passwords and personal data;</w:t>
      </w:r>
    </w:p>
    <w:p w:rsidR="0032550B" w:rsidRPr="00654124" w:rsidRDefault="0032550B" w:rsidP="0032550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Avoid unauthorized recording or distribution of class content.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6.4 Campus 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 must:</w:t>
      </w:r>
    </w:p>
    <w:p w:rsidR="0032550B" w:rsidRPr="00654124" w:rsidRDefault="0032550B" w:rsidP="0032550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Respect facilities, equipment, and property;</w:t>
      </w:r>
    </w:p>
    <w:p w:rsidR="0032550B" w:rsidRPr="00654124" w:rsidRDefault="0032550B" w:rsidP="0032550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Follow laboratory, library, and classroom rules;</w:t>
      </w:r>
    </w:p>
    <w:p w:rsidR="0032550B" w:rsidRPr="00654124" w:rsidRDefault="0032550B" w:rsidP="0032550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Maintain cleanliness and personal hygiene;</w:t>
      </w:r>
    </w:p>
    <w:p w:rsidR="0032550B" w:rsidRPr="00654124" w:rsidRDefault="0032550B" w:rsidP="0032550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Avoid vandalism, theft, damage, or misuse of resources.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 xml:space="preserve">7. Prohibited </w:t>
      </w:r>
      <w:proofErr w:type="spellStart"/>
      <w:r w:rsidRPr="00654124">
        <w:rPr>
          <w:rFonts w:asciiTheme="majorBidi" w:hAnsiTheme="majorBidi" w:cstheme="majorBidi"/>
          <w:b/>
          <w:bCs/>
        </w:rPr>
        <w:t>Behaviours</w:t>
      </w:r>
      <w:proofErr w:type="spellEnd"/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7.1 Academic Misconduct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Plagiarism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Cheating during examinations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Fabrication/falsification of data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Unauthorized collaboration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Impersonation</w:t>
      </w:r>
    </w:p>
    <w:p w:rsidR="0032550B" w:rsidRPr="00654124" w:rsidRDefault="0032550B" w:rsidP="0032550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Use of prohibited materials or devices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7.2 Non-Academic Misconduct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Ragging or initiation rituals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Harassment (sexual, physical, verbal, digital)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Threats, intimidation, or violence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Possession/use of alcohol, drugs, or weapons on campus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Damage or theft of property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Inappropriate use of social media</w:t>
      </w:r>
    </w:p>
    <w:p w:rsidR="0032550B" w:rsidRPr="00654124" w:rsidRDefault="0032550B" w:rsidP="0032550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Misuse of institutional name, logo, or identity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7.3 Digital Misconduct</w:t>
      </w:r>
    </w:p>
    <w:p w:rsidR="0032550B" w:rsidRPr="00654124" w:rsidRDefault="0032550B" w:rsidP="0032550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Cyberbullying, impersonation, hacking</w:t>
      </w:r>
    </w:p>
    <w:p w:rsidR="0032550B" w:rsidRPr="00654124" w:rsidRDefault="0032550B" w:rsidP="0032550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Sharing obscene, defamatory, or culturally insensitive content</w:t>
      </w:r>
    </w:p>
    <w:p w:rsidR="0032550B" w:rsidRPr="00654124" w:rsidRDefault="0032550B" w:rsidP="0032550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Unauthorized recording or distribution of institutional material</w:t>
      </w:r>
    </w:p>
    <w:p w:rsidR="0032550B" w:rsidRPr="00654124" w:rsidRDefault="0032550B" w:rsidP="0032550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Misuse of LMS, SIS, email, or digital platforms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 Disciplinary Procedures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8.1 Reporting Misconduct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lastRenderedPageBreak/>
        <w:t>Incidents may be reported by:</w:t>
      </w:r>
    </w:p>
    <w:p w:rsidR="0032550B" w:rsidRPr="00654124" w:rsidRDefault="0032550B" w:rsidP="0032550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Staff</w:t>
      </w:r>
    </w:p>
    <w:p w:rsidR="0032550B" w:rsidRPr="00654124" w:rsidRDefault="0032550B" w:rsidP="0032550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</w:t>
      </w:r>
    </w:p>
    <w:p w:rsidR="0032550B" w:rsidRPr="00654124" w:rsidRDefault="0032550B" w:rsidP="0032550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Security personnel</w:t>
      </w:r>
    </w:p>
    <w:p w:rsidR="0032550B" w:rsidRPr="00654124" w:rsidRDefault="0032550B" w:rsidP="0032550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External parties (where relevant)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Reports must be submitted to:</w:t>
      </w:r>
    </w:p>
    <w:p w:rsidR="0032550B" w:rsidRPr="00654124" w:rsidRDefault="0032550B" w:rsidP="0032550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Head of Department</w:t>
      </w:r>
    </w:p>
    <w:p w:rsidR="0032550B" w:rsidRPr="00654124" w:rsidRDefault="0032550B" w:rsidP="0032550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 Discipline Committee (SDC)</w:t>
      </w:r>
    </w:p>
    <w:p w:rsidR="0032550B" w:rsidRPr="00654124" w:rsidRDefault="0032550B" w:rsidP="0032550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Registrar/Student Affairs Office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8.2 Preliminary Inquiry</w:t>
      </w:r>
    </w:p>
    <w:p w:rsidR="0032550B" w:rsidRPr="00654124" w:rsidRDefault="0032550B" w:rsidP="0032550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Conducted by SDC or designated officer;</w:t>
      </w:r>
    </w:p>
    <w:p w:rsidR="0032550B" w:rsidRPr="00654124" w:rsidRDefault="0032550B" w:rsidP="0032550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Determines whether there is sufficient evidence for formal inquiry.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8.3 Formal Disciplinary Inquiry</w:t>
      </w:r>
    </w:p>
    <w:p w:rsidR="0032550B" w:rsidRPr="00654124" w:rsidRDefault="0032550B" w:rsidP="0032550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Inquiry panel appointed by SDC;</w:t>
      </w:r>
    </w:p>
    <w:p w:rsidR="0032550B" w:rsidRPr="00654124" w:rsidRDefault="0032550B" w:rsidP="0032550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 informed in writing of allegations;</w:t>
      </w:r>
    </w:p>
    <w:p w:rsidR="0032550B" w:rsidRPr="00654124" w:rsidRDefault="0032550B" w:rsidP="0032550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 allowed to present evidence, witnesses, or explanations;</w:t>
      </w:r>
    </w:p>
    <w:p w:rsidR="0032550B" w:rsidRPr="00654124" w:rsidRDefault="0032550B" w:rsidP="0032550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Hearing conducted fairly in accordance with due process.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8.4 Disciplinary Sanctions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Sanctions may include: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Verbal/written warnings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Counselling or rehabilitation </w:t>
      </w:r>
      <w:proofErr w:type="spellStart"/>
      <w:r w:rsidRPr="00654124">
        <w:rPr>
          <w:rFonts w:asciiTheme="majorBidi" w:hAnsiTheme="majorBidi" w:cstheme="majorBidi"/>
        </w:rPr>
        <w:t>programmes</w:t>
      </w:r>
      <w:proofErr w:type="spellEnd"/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Community service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Restitution for damages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Suspension from certain facilities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Temporary suspension from academic activities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Withholding examination eligibility</w:t>
      </w:r>
    </w:p>
    <w:p w:rsidR="0032550B" w:rsidRPr="00654124" w:rsidRDefault="0032550B" w:rsidP="0032550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Final suspension or termination in severe cases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Severity determined by:</w:t>
      </w:r>
    </w:p>
    <w:p w:rsidR="0032550B" w:rsidRPr="00654124" w:rsidRDefault="0032550B" w:rsidP="0032550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Nature of offence</w:t>
      </w:r>
    </w:p>
    <w:p w:rsidR="0032550B" w:rsidRPr="00654124" w:rsidRDefault="0032550B" w:rsidP="0032550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Intent</w:t>
      </w:r>
    </w:p>
    <w:p w:rsidR="0032550B" w:rsidRPr="00654124" w:rsidRDefault="0032550B" w:rsidP="0032550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Past disciplinary history</w:t>
      </w:r>
    </w:p>
    <w:p w:rsidR="0032550B" w:rsidRPr="00654124" w:rsidRDefault="0032550B" w:rsidP="0032550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Impact on community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8.5 Appeal Mechanism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Students may appeal decisions to:</w:t>
      </w:r>
    </w:p>
    <w:p w:rsidR="0032550B" w:rsidRPr="00654124" w:rsidRDefault="0032550B" w:rsidP="0032550B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lastRenderedPageBreak/>
        <w:t>Dean (first appeal)</w:t>
      </w:r>
    </w:p>
    <w:p w:rsidR="0032550B" w:rsidRPr="00654124" w:rsidRDefault="0032550B" w:rsidP="0032550B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Senate Subcommittee on Discipline (final institutional appeal)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Grounds for appeal:</w:t>
      </w:r>
    </w:p>
    <w:p w:rsidR="0032550B" w:rsidRPr="00654124" w:rsidRDefault="0032550B" w:rsidP="0032550B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Procedural irregularity</w:t>
      </w:r>
    </w:p>
    <w:p w:rsidR="0032550B" w:rsidRPr="00654124" w:rsidRDefault="0032550B" w:rsidP="0032550B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New evidence</w:t>
      </w:r>
    </w:p>
    <w:p w:rsidR="0032550B" w:rsidRPr="00654124" w:rsidRDefault="0032550B" w:rsidP="0032550B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Disproportionate sanction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9. Special Provisions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9.1 Anti-Ragging</w:t>
      </w:r>
    </w:p>
    <w:p w:rsidR="0032550B" w:rsidRPr="00654124" w:rsidRDefault="0032550B" w:rsidP="0032550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Absolute zero tolerance.</w:t>
      </w:r>
    </w:p>
    <w:p w:rsidR="0032550B" w:rsidRPr="00654124" w:rsidRDefault="0032550B" w:rsidP="0032550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Offenders subject to immediate suspension pending inquiry.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9.2 Gender-Based and Sexual Misconduct</w:t>
      </w:r>
    </w:p>
    <w:p w:rsidR="0032550B" w:rsidRPr="00654124" w:rsidRDefault="0032550B" w:rsidP="0032550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Handled with strict confidentiality.</w:t>
      </w:r>
    </w:p>
    <w:p w:rsidR="0032550B" w:rsidRPr="00654124" w:rsidRDefault="0032550B" w:rsidP="0032550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Victim-centered, trauma-informed processes followed.</w:t>
      </w:r>
    </w:p>
    <w:p w:rsidR="0032550B" w:rsidRPr="00654124" w:rsidRDefault="0032550B" w:rsidP="0032550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Referrals to counselling and medical services facilitated.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9.3 Substance Abuse</w:t>
      </w:r>
    </w:p>
    <w:p w:rsidR="0032550B" w:rsidRPr="00654124" w:rsidRDefault="0032550B" w:rsidP="0032550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Counselling and rehabilitation encouraged.</w:t>
      </w:r>
    </w:p>
    <w:p w:rsidR="0032550B" w:rsidRPr="00654124" w:rsidRDefault="0032550B" w:rsidP="0032550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Severe cases referred to external authorities where required.</w:t>
      </w:r>
    </w:p>
    <w:p w:rsidR="0032550B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10. Rights and Responsibilities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10.1 Student Rights</w:t>
      </w:r>
    </w:p>
    <w:p w:rsidR="0032550B" w:rsidRPr="00654124" w:rsidRDefault="0032550B" w:rsidP="0032550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Fair hearing</w:t>
      </w:r>
    </w:p>
    <w:p w:rsidR="0032550B" w:rsidRPr="00654124" w:rsidRDefault="0032550B" w:rsidP="0032550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Confidentiality</w:t>
      </w:r>
    </w:p>
    <w:p w:rsidR="0032550B" w:rsidRPr="00654124" w:rsidRDefault="0032550B" w:rsidP="0032550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Access to policies and procedures</w:t>
      </w:r>
    </w:p>
    <w:p w:rsidR="0032550B" w:rsidRPr="00654124" w:rsidRDefault="0032550B" w:rsidP="0032550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Right to appeal</w:t>
      </w:r>
    </w:p>
    <w:p w:rsidR="0032550B" w:rsidRPr="00654124" w:rsidRDefault="0032550B" w:rsidP="0032550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Protection from retaliation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10.2 Student Responsibilities</w:t>
      </w:r>
    </w:p>
    <w:p w:rsidR="0032550B" w:rsidRPr="00654124" w:rsidRDefault="0032550B" w:rsidP="0032550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Know and follow the Code of Conduct</w:t>
      </w:r>
    </w:p>
    <w:p w:rsidR="0032550B" w:rsidRPr="00654124" w:rsidRDefault="0032550B" w:rsidP="0032550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Cooperate with disciplinary procedures</w:t>
      </w:r>
    </w:p>
    <w:p w:rsidR="0032550B" w:rsidRPr="00654124" w:rsidRDefault="0032550B" w:rsidP="0032550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Treat others with respect</w:t>
      </w:r>
    </w:p>
    <w:p w:rsidR="0032550B" w:rsidRPr="00654124" w:rsidRDefault="0032550B" w:rsidP="0032550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Report serious misconduct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11. Monitoring, Reporting, and QA Integration</w:t>
      </w:r>
    </w:p>
    <w:p w:rsidR="0032550B" w:rsidRPr="00654124" w:rsidRDefault="0032550B" w:rsidP="0032550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lastRenderedPageBreak/>
        <w:t>SDC submits semester reports to IQAC and Senate.</w:t>
      </w:r>
    </w:p>
    <w:p w:rsidR="0032550B" w:rsidRPr="00654124" w:rsidRDefault="0032550B" w:rsidP="0032550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IQAC includes disciplinary trends in annual QA reports.</w:t>
      </w:r>
    </w:p>
    <w:p w:rsidR="0032550B" w:rsidRPr="00654124" w:rsidRDefault="0032550B" w:rsidP="0032550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Improvements to policies implemented based on findings.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5573"/>
      </w:tblGrid>
      <w:tr w:rsidR="0032550B" w:rsidRPr="0065412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54124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Provides oversight and approves disciplinary frameworks.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Final authority on appeals and disciplinary outcomes.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Monitors policy implementation and ensures quality compliance.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Student Discipline Committee (SDC)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Conducts inquiries, recommends sanctions, maintains records.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Manage faculty-level discipline and reporting.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Registrar/Student Affairs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Coordinates documentation and communication.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Counsellors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Provide psychological support to affected students.</w:t>
            </w:r>
          </w:p>
        </w:tc>
      </w:tr>
      <w:tr w:rsidR="0032550B" w:rsidRPr="00654124" w:rsidTr="00D55684"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32550B" w:rsidRPr="00654124" w:rsidRDefault="0032550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54124">
              <w:rPr>
                <w:rFonts w:asciiTheme="majorBidi" w:hAnsiTheme="majorBidi" w:cstheme="majorBidi"/>
              </w:rPr>
              <w:t>Adhere to conduct expectations and engage responsibly.</w:t>
            </w:r>
          </w:p>
        </w:tc>
      </w:tr>
    </w:tbl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13. Review and Amendment</w:t>
      </w:r>
    </w:p>
    <w:p w:rsidR="0032550B" w:rsidRPr="00654124" w:rsidRDefault="0032550B" w:rsidP="0032550B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This policy will be reviewed every </w:t>
      </w:r>
      <w:r w:rsidRPr="00654124">
        <w:rPr>
          <w:rFonts w:asciiTheme="majorBidi" w:hAnsiTheme="majorBidi" w:cstheme="majorBidi"/>
          <w:b/>
          <w:bCs/>
        </w:rPr>
        <w:t>three (3) years</w:t>
      </w:r>
      <w:r w:rsidRPr="00654124">
        <w:rPr>
          <w:rFonts w:asciiTheme="majorBidi" w:hAnsiTheme="majorBidi" w:cstheme="majorBidi"/>
        </w:rPr>
        <w:t>, or earlier based on legal or institutional requirements.</w:t>
      </w:r>
    </w:p>
    <w:p w:rsidR="0032550B" w:rsidRPr="00654124" w:rsidRDefault="0032550B" w:rsidP="0032550B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Amendments proposed by SDC → endorsed by IQAC → approved by Governing Board.</w:t>
      </w:r>
    </w:p>
    <w:p w:rsidR="0032550B" w:rsidRPr="00654124" w:rsidRDefault="0032550B" w:rsidP="0032550B">
      <w:pPr>
        <w:numPr>
          <w:ilvl w:val="0"/>
          <w:numId w:val="2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 xml:space="preserve">All revisions logged in the </w:t>
      </w:r>
      <w:r w:rsidRPr="00654124">
        <w:rPr>
          <w:rFonts w:asciiTheme="majorBidi" w:hAnsiTheme="majorBidi" w:cstheme="majorBidi"/>
          <w:b/>
          <w:bCs/>
        </w:rPr>
        <w:t>Policy Version Register</w:t>
      </w:r>
      <w:r w:rsidRPr="00654124">
        <w:rPr>
          <w:rFonts w:asciiTheme="majorBidi" w:hAnsiTheme="majorBidi" w:cstheme="majorBidi"/>
        </w:rPr>
        <w:t>.</w:t>
      </w: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2550B" w:rsidRPr="00654124" w:rsidRDefault="0032550B" w:rsidP="0032550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54124">
        <w:rPr>
          <w:rFonts w:asciiTheme="majorBidi" w:hAnsiTheme="majorBidi" w:cstheme="majorBidi"/>
          <w:b/>
          <w:bCs/>
        </w:rPr>
        <w:t>14. Related Documents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 Charter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Anti-Harassment and Anti-Ragging Policy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Academic Integrity and Examination Policy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Student Grievance and Appeals Policy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ICT and Digital Conduct Policy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Health, Safety, and Environmental Protection Policy</w:t>
      </w:r>
    </w:p>
    <w:p w:rsidR="0032550B" w:rsidRPr="00654124" w:rsidRDefault="0032550B" w:rsidP="0032550B">
      <w:pPr>
        <w:numPr>
          <w:ilvl w:val="0"/>
          <w:numId w:val="2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54124">
        <w:rPr>
          <w:rFonts w:asciiTheme="majorBidi" w:hAnsiTheme="majorBidi" w:cstheme="majorBidi"/>
        </w:rPr>
        <w:t>SLQF &amp; QAAC Standards</w:t>
      </w:r>
    </w:p>
    <w:p w:rsidR="0032550B" w:rsidRDefault="0032550B" w:rsidP="0032550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C76E0" w:rsidRDefault="0032550B"/>
    <w:sectPr w:rsidR="00AC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1F9"/>
    <w:multiLevelType w:val="multilevel"/>
    <w:tmpl w:val="6FB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017"/>
    <w:multiLevelType w:val="multilevel"/>
    <w:tmpl w:val="73A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820AF"/>
    <w:multiLevelType w:val="multilevel"/>
    <w:tmpl w:val="249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7EFB"/>
    <w:multiLevelType w:val="multilevel"/>
    <w:tmpl w:val="8B0C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0509A"/>
    <w:multiLevelType w:val="multilevel"/>
    <w:tmpl w:val="B86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023BB"/>
    <w:multiLevelType w:val="multilevel"/>
    <w:tmpl w:val="E4A2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97C3D"/>
    <w:multiLevelType w:val="multilevel"/>
    <w:tmpl w:val="250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50D65"/>
    <w:multiLevelType w:val="multilevel"/>
    <w:tmpl w:val="F674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A1305"/>
    <w:multiLevelType w:val="multilevel"/>
    <w:tmpl w:val="DA2E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5685B"/>
    <w:multiLevelType w:val="multilevel"/>
    <w:tmpl w:val="810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66DE6"/>
    <w:multiLevelType w:val="multilevel"/>
    <w:tmpl w:val="D904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45F83"/>
    <w:multiLevelType w:val="multilevel"/>
    <w:tmpl w:val="C20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53EB4"/>
    <w:multiLevelType w:val="multilevel"/>
    <w:tmpl w:val="78BC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17998"/>
    <w:multiLevelType w:val="multilevel"/>
    <w:tmpl w:val="0EF2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832A5"/>
    <w:multiLevelType w:val="multilevel"/>
    <w:tmpl w:val="4F6E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66F4E"/>
    <w:multiLevelType w:val="multilevel"/>
    <w:tmpl w:val="8CEE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42F2F"/>
    <w:multiLevelType w:val="multilevel"/>
    <w:tmpl w:val="92B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A0303"/>
    <w:multiLevelType w:val="multilevel"/>
    <w:tmpl w:val="590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351F6"/>
    <w:multiLevelType w:val="multilevel"/>
    <w:tmpl w:val="2C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37AA8"/>
    <w:multiLevelType w:val="multilevel"/>
    <w:tmpl w:val="B7E6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2C8D"/>
    <w:multiLevelType w:val="multilevel"/>
    <w:tmpl w:val="C93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121BA"/>
    <w:multiLevelType w:val="multilevel"/>
    <w:tmpl w:val="4AC0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91819"/>
    <w:multiLevelType w:val="multilevel"/>
    <w:tmpl w:val="4A4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E317A"/>
    <w:multiLevelType w:val="multilevel"/>
    <w:tmpl w:val="95C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B4ED7"/>
    <w:multiLevelType w:val="multilevel"/>
    <w:tmpl w:val="B67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03085"/>
    <w:multiLevelType w:val="multilevel"/>
    <w:tmpl w:val="4D0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9"/>
  </w:num>
  <w:num w:numId="4">
    <w:abstractNumId w:val="9"/>
  </w:num>
  <w:num w:numId="5">
    <w:abstractNumId w:val="1"/>
  </w:num>
  <w:num w:numId="6">
    <w:abstractNumId w:val="3"/>
  </w:num>
  <w:num w:numId="7">
    <w:abstractNumId w:val="15"/>
  </w:num>
  <w:num w:numId="8">
    <w:abstractNumId w:val="13"/>
  </w:num>
  <w:num w:numId="9">
    <w:abstractNumId w:val="25"/>
  </w:num>
  <w:num w:numId="10">
    <w:abstractNumId w:val="8"/>
  </w:num>
  <w:num w:numId="11">
    <w:abstractNumId w:val="23"/>
  </w:num>
  <w:num w:numId="12">
    <w:abstractNumId w:val="18"/>
  </w:num>
  <w:num w:numId="13">
    <w:abstractNumId w:val="10"/>
  </w:num>
  <w:num w:numId="14">
    <w:abstractNumId w:val="21"/>
  </w:num>
  <w:num w:numId="15">
    <w:abstractNumId w:val="0"/>
  </w:num>
  <w:num w:numId="16">
    <w:abstractNumId w:val="2"/>
  </w:num>
  <w:num w:numId="17">
    <w:abstractNumId w:val="14"/>
  </w:num>
  <w:num w:numId="18">
    <w:abstractNumId w:val="5"/>
  </w:num>
  <w:num w:numId="19">
    <w:abstractNumId w:val="22"/>
  </w:num>
  <w:num w:numId="20">
    <w:abstractNumId w:val="17"/>
  </w:num>
  <w:num w:numId="21">
    <w:abstractNumId w:val="11"/>
  </w:num>
  <w:num w:numId="22">
    <w:abstractNumId w:val="20"/>
  </w:num>
  <w:num w:numId="23">
    <w:abstractNumId w:val="16"/>
  </w:num>
  <w:num w:numId="24">
    <w:abstractNumId w:val="6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B"/>
    <w:rsid w:val="0032550B"/>
    <w:rsid w:val="009A517E"/>
    <w:rsid w:val="00D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00959-DD3D-457C-AB3F-4F99A9A8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50B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50B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1</cp:revision>
  <dcterms:created xsi:type="dcterms:W3CDTF">2025-12-15T10:05:00Z</dcterms:created>
  <dcterms:modified xsi:type="dcterms:W3CDTF">2025-12-15T10:09:00Z</dcterms:modified>
</cp:coreProperties>
</file>