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B360A7">
        <w:rPr>
          <w:rFonts w:asciiTheme="majorBidi" w:hAnsiTheme="majorBidi" w:cstheme="majorBidi"/>
          <w:b/>
          <w:bCs/>
        </w:rPr>
        <w:t>I</w:t>
      </w:r>
      <w:r>
        <w:rPr>
          <w:rFonts w:asciiTheme="majorBidi" w:hAnsiTheme="majorBidi" w:cstheme="majorBidi"/>
          <w:b/>
          <w:bCs/>
        </w:rPr>
        <w:t>nfort</w:t>
      </w:r>
      <w:r w:rsidRPr="00B360A7">
        <w:rPr>
          <w:rFonts w:asciiTheme="majorBidi" w:hAnsiTheme="majorBidi" w:cstheme="majorBidi"/>
          <w:b/>
          <w:bCs/>
        </w:rPr>
        <w:t>ec</w:t>
      </w:r>
      <w:proofErr w:type="spellEnd"/>
      <w:r w:rsidRPr="00B360A7">
        <w:rPr>
          <w:rFonts w:asciiTheme="majorBidi" w:hAnsiTheme="majorBidi" w:cstheme="majorBidi"/>
          <w:b/>
          <w:bCs/>
        </w:rPr>
        <w:t xml:space="preserve"> International Technologies 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B360A7">
        <w:rPr>
          <w:rFonts w:asciiTheme="majorBidi" w:hAnsiTheme="majorBidi" w:cstheme="majorBidi"/>
          <w:b/>
          <w:bCs/>
        </w:rPr>
        <w:t>Policy on Industrial Training, Internship, and Work-Integrated Learning (WIL)</w:t>
      </w:r>
    </w:p>
    <w:bookmarkEnd w:id="0"/>
    <w:p w:rsidR="000A7626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0A7626" w:rsidRPr="001E14C8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  <w:r w:rsidRPr="001E14C8">
        <w:rPr>
          <w:rFonts w:asciiTheme="majorBidi" w:hAnsiTheme="majorBidi" w:cstheme="majorBidi"/>
          <w:b/>
          <w:bCs/>
        </w:rPr>
        <w:t>Policy Number:</w:t>
      </w:r>
      <w:r w:rsidRPr="001E14C8">
        <w:rPr>
          <w:rFonts w:asciiTheme="majorBidi" w:hAnsiTheme="majorBidi" w:cstheme="majorBidi"/>
        </w:rPr>
        <w:t xml:space="preserve"> </w:t>
      </w:r>
      <w:proofErr w:type="spellStart"/>
      <w:r w:rsidRPr="001E14C8">
        <w:rPr>
          <w:rFonts w:asciiTheme="majorBidi" w:hAnsiTheme="majorBidi" w:cstheme="majorBidi"/>
        </w:rPr>
        <w:t>Infortec</w:t>
      </w:r>
      <w:proofErr w:type="spellEnd"/>
      <w:r w:rsidRPr="001E14C8">
        <w:rPr>
          <w:rFonts w:asciiTheme="majorBidi" w:hAnsiTheme="majorBidi" w:cstheme="majorBidi"/>
        </w:rPr>
        <w:t>/IQAC/P/00</w:t>
      </w:r>
      <w:r>
        <w:rPr>
          <w:rFonts w:asciiTheme="majorBidi" w:hAnsiTheme="majorBidi" w:cstheme="majorBidi"/>
        </w:rPr>
        <w:t>6</w:t>
      </w:r>
      <w:r w:rsidRPr="001E14C8">
        <w:rPr>
          <w:rFonts w:asciiTheme="majorBidi" w:hAnsiTheme="majorBidi" w:cstheme="majorBidi"/>
        </w:rPr>
        <w:t>/11/25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0A7626" w:rsidRPr="00B360A7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0A7626" w:rsidRPr="00B360A7" w:rsidRDefault="000A7626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360A7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A7626" w:rsidRPr="00B360A7" w:rsidRDefault="000A7626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360A7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A7626" w:rsidRPr="00B360A7" w:rsidRDefault="000A7626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360A7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A7626" w:rsidRPr="00B360A7" w:rsidRDefault="000A7626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360A7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A7626" w:rsidRPr="00B360A7" w:rsidRDefault="000A7626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360A7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0A7626" w:rsidRPr="00B360A7" w:rsidTr="00D55684">
        <w:tc>
          <w:tcPr>
            <w:tcW w:w="0" w:type="auto"/>
            <w:hideMark/>
          </w:tcPr>
          <w:p w:rsidR="000A7626" w:rsidRPr="00B360A7" w:rsidRDefault="000A762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360A7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0A7626" w:rsidRPr="00B360A7" w:rsidRDefault="000A762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360A7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0A7626" w:rsidRPr="00B360A7" w:rsidRDefault="000A762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360A7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0A7626" w:rsidRPr="00B360A7" w:rsidRDefault="000A762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360A7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0A7626" w:rsidRPr="00B360A7" w:rsidRDefault="000A762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360A7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1. Preamble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Industrial training and Work-Integrated Learning (WIL) are essential components of higher education, enabling students to develop practical skills, industry exposure, and workplace competencies required for employability.</w:t>
      </w:r>
      <w:r w:rsidRPr="00B360A7">
        <w:rPr>
          <w:rFonts w:asciiTheme="majorBidi" w:hAnsiTheme="majorBidi" w:cstheme="majorBidi"/>
        </w:rPr>
        <w:br/>
      </w:r>
      <w:proofErr w:type="spellStart"/>
      <w:r w:rsidRPr="00B360A7">
        <w:rPr>
          <w:rFonts w:asciiTheme="majorBidi" w:hAnsiTheme="majorBidi" w:cstheme="majorBidi"/>
        </w:rPr>
        <w:t>Infortec</w:t>
      </w:r>
      <w:proofErr w:type="spellEnd"/>
      <w:r w:rsidRPr="00B360A7">
        <w:rPr>
          <w:rFonts w:asciiTheme="majorBidi" w:hAnsiTheme="majorBidi" w:cstheme="majorBidi"/>
        </w:rPr>
        <w:t xml:space="preserve"> International Technologies is committed to providing structured, supervised, and outcomes-driven industrial training opportunities that align with </w:t>
      </w:r>
      <w:proofErr w:type="spellStart"/>
      <w:r w:rsidRPr="00B360A7">
        <w:rPr>
          <w:rFonts w:asciiTheme="majorBidi" w:hAnsiTheme="majorBidi" w:cstheme="majorBidi"/>
        </w:rPr>
        <w:t>programme</w:t>
      </w:r>
      <w:proofErr w:type="spellEnd"/>
      <w:r w:rsidRPr="00B360A7">
        <w:rPr>
          <w:rFonts w:asciiTheme="majorBidi" w:hAnsiTheme="majorBidi" w:cstheme="majorBidi"/>
        </w:rPr>
        <w:t xml:space="preserve"> learning outcomes and industry expectations.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2. Policy Statement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 xml:space="preserve">This policy governs the planning, coordination, monitoring, and evaluation of all forms of industrial training, internships, cooperative education, and workplace-based learning conducted as part of academic </w:t>
      </w:r>
      <w:proofErr w:type="spellStart"/>
      <w:r w:rsidRPr="00B360A7">
        <w:rPr>
          <w:rFonts w:asciiTheme="majorBidi" w:hAnsiTheme="majorBidi" w:cstheme="majorBidi"/>
        </w:rPr>
        <w:t>programmes</w:t>
      </w:r>
      <w:proofErr w:type="spellEnd"/>
      <w:r w:rsidRPr="00B360A7">
        <w:rPr>
          <w:rFonts w:asciiTheme="majorBidi" w:hAnsiTheme="majorBidi" w:cstheme="majorBidi"/>
        </w:rPr>
        <w:t>.</w:t>
      </w:r>
      <w:r w:rsidRPr="00B360A7">
        <w:rPr>
          <w:rFonts w:asciiTheme="majorBidi" w:hAnsiTheme="majorBidi" w:cstheme="majorBidi"/>
        </w:rPr>
        <w:br/>
        <w:t xml:space="preserve">It ensures that WIL components are implemented in a manner that is academically rigorous, professionally relevant, safe, ethical, and consistent across faculties and </w:t>
      </w:r>
      <w:proofErr w:type="spellStart"/>
      <w:r w:rsidRPr="00B360A7">
        <w:rPr>
          <w:rFonts w:asciiTheme="majorBidi" w:hAnsiTheme="majorBidi" w:cstheme="majorBidi"/>
        </w:rPr>
        <w:t>programmes</w:t>
      </w:r>
      <w:proofErr w:type="spellEnd"/>
      <w:r w:rsidRPr="00B360A7">
        <w:rPr>
          <w:rFonts w:asciiTheme="majorBidi" w:hAnsiTheme="majorBidi" w:cstheme="majorBidi"/>
        </w:rPr>
        <w:t>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3. Objectives</w:t>
      </w:r>
    </w:p>
    <w:p w:rsidR="000A7626" w:rsidRPr="00B360A7" w:rsidRDefault="000A7626" w:rsidP="000A762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 xml:space="preserve">To integrate workplace experience into academic </w:t>
      </w:r>
      <w:proofErr w:type="spellStart"/>
      <w:r w:rsidRPr="00B360A7">
        <w:rPr>
          <w:rFonts w:asciiTheme="majorBidi" w:hAnsiTheme="majorBidi" w:cstheme="majorBidi"/>
        </w:rPr>
        <w:t>programmes</w:t>
      </w:r>
      <w:proofErr w:type="spellEnd"/>
      <w:r w:rsidRPr="00B360A7">
        <w:rPr>
          <w:rFonts w:asciiTheme="majorBidi" w:hAnsiTheme="majorBidi" w:cstheme="majorBidi"/>
        </w:rPr>
        <w:t xml:space="preserve"> to enhance graduate employability.</w:t>
      </w:r>
    </w:p>
    <w:p w:rsidR="000A7626" w:rsidRPr="00B360A7" w:rsidRDefault="000A7626" w:rsidP="000A762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To establish transparent procedures for placement, supervision, assessment, and evaluation.</w:t>
      </w:r>
    </w:p>
    <w:p w:rsidR="000A7626" w:rsidRPr="00B360A7" w:rsidRDefault="000A7626" w:rsidP="000A762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To strengthen partnerships with industry, professional bodies, and external organizations.</w:t>
      </w:r>
    </w:p>
    <w:p w:rsidR="000A7626" w:rsidRPr="00B360A7" w:rsidRDefault="000A7626" w:rsidP="000A762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 xml:space="preserve">To ensure industrial training activities align with SLQF requirements and </w:t>
      </w:r>
      <w:proofErr w:type="spellStart"/>
      <w:r w:rsidRPr="00B360A7">
        <w:rPr>
          <w:rFonts w:asciiTheme="majorBidi" w:hAnsiTheme="majorBidi" w:cstheme="majorBidi"/>
        </w:rPr>
        <w:t>programme</w:t>
      </w:r>
      <w:proofErr w:type="spellEnd"/>
      <w:r w:rsidRPr="00B360A7">
        <w:rPr>
          <w:rFonts w:asciiTheme="majorBidi" w:hAnsiTheme="majorBidi" w:cstheme="majorBidi"/>
        </w:rPr>
        <w:t xml:space="preserve"> outcomes.</w:t>
      </w:r>
    </w:p>
    <w:p w:rsidR="000A7626" w:rsidRPr="00B360A7" w:rsidRDefault="000A7626" w:rsidP="000A762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lastRenderedPageBreak/>
        <w:t xml:space="preserve">To guarantee student safety, ethical conduct, and professional </w:t>
      </w:r>
      <w:proofErr w:type="spellStart"/>
      <w:r w:rsidRPr="00B360A7">
        <w:rPr>
          <w:rFonts w:asciiTheme="majorBidi" w:hAnsiTheme="majorBidi" w:cstheme="majorBidi"/>
        </w:rPr>
        <w:t>behaviour</w:t>
      </w:r>
      <w:proofErr w:type="spellEnd"/>
      <w:r w:rsidRPr="00B360A7">
        <w:rPr>
          <w:rFonts w:asciiTheme="majorBidi" w:hAnsiTheme="majorBidi" w:cstheme="majorBidi"/>
        </w:rPr>
        <w:t xml:space="preserve"> during placements.</w:t>
      </w:r>
    </w:p>
    <w:p w:rsidR="000A7626" w:rsidRPr="00B360A7" w:rsidRDefault="000A7626" w:rsidP="000A762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 xml:space="preserve">To maintain consistent quality assurance of internship/WIL components across all </w:t>
      </w:r>
      <w:proofErr w:type="spellStart"/>
      <w:r w:rsidRPr="00B360A7">
        <w:rPr>
          <w:rFonts w:asciiTheme="majorBidi" w:hAnsiTheme="majorBidi" w:cstheme="majorBidi"/>
        </w:rPr>
        <w:t>programmes</w:t>
      </w:r>
      <w:proofErr w:type="spellEnd"/>
      <w:r w:rsidRPr="00B360A7">
        <w:rPr>
          <w:rFonts w:asciiTheme="majorBidi" w:hAnsiTheme="majorBidi" w:cstheme="majorBidi"/>
        </w:rPr>
        <w:t>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4. Scope and Applicability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This policy applies to:</w:t>
      </w:r>
    </w:p>
    <w:p w:rsidR="000A7626" w:rsidRPr="00B360A7" w:rsidRDefault="000A7626" w:rsidP="000A7626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 xml:space="preserve">All undergraduate and diploma </w:t>
      </w:r>
      <w:proofErr w:type="spellStart"/>
      <w:r w:rsidRPr="00B360A7">
        <w:rPr>
          <w:rFonts w:asciiTheme="majorBidi" w:hAnsiTheme="majorBidi" w:cstheme="majorBidi"/>
        </w:rPr>
        <w:t>programmes</w:t>
      </w:r>
      <w:proofErr w:type="spellEnd"/>
      <w:r w:rsidRPr="00B360A7">
        <w:rPr>
          <w:rFonts w:asciiTheme="majorBidi" w:hAnsiTheme="majorBidi" w:cstheme="majorBidi"/>
        </w:rPr>
        <w:t xml:space="preserve"> requiring industrial training or WIL;</w:t>
      </w:r>
    </w:p>
    <w:p w:rsidR="000A7626" w:rsidRPr="00B360A7" w:rsidRDefault="000A7626" w:rsidP="000A7626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Optional internships offered to students across faculties;</w:t>
      </w:r>
    </w:p>
    <w:p w:rsidR="000A7626" w:rsidRPr="00B360A7" w:rsidRDefault="000A7626" w:rsidP="000A7626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Local and international placements, collaborative training, and industry-based projects;</w:t>
      </w:r>
    </w:p>
    <w:p w:rsidR="000A7626" w:rsidRPr="00B360A7" w:rsidRDefault="000A7626" w:rsidP="000A7626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All stakeholders involved: students, academic staff, industry supervisors, and administrative units.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5. Guiding Principles</w:t>
      </w:r>
    </w:p>
    <w:p w:rsidR="000A7626" w:rsidRPr="00B360A7" w:rsidRDefault="000A7626" w:rsidP="000A762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  <w:b/>
          <w:bCs/>
        </w:rPr>
        <w:t>Relevance:</w:t>
      </w:r>
      <w:r w:rsidRPr="00B360A7">
        <w:rPr>
          <w:rFonts w:asciiTheme="majorBidi" w:hAnsiTheme="majorBidi" w:cstheme="majorBidi"/>
        </w:rPr>
        <w:t xml:space="preserve"> Training must relate to the </w:t>
      </w:r>
      <w:proofErr w:type="spellStart"/>
      <w:r w:rsidRPr="00B360A7">
        <w:rPr>
          <w:rFonts w:asciiTheme="majorBidi" w:hAnsiTheme="majorBidi" w:cstheme="majorBidi"/>
        </w:rPr>
        <w:t>programme’s</w:t>
      </w:r>
      <w:proofErr w:type="spellEnd"/>
      <w:r w:rsidRPr="00B360A7">
        <w:rPr>
          <w:rFonts w:asciiTheme="majorBidi" w:hAnsiTheme="majorBidi" w:cstheme="majorBidi"/>
        </w:rPr>
        <w:t xml:space="preserve"> learning outcomes.</w:t>
      </w:r>
    </w:p>
    <w:p w:rsidR="000A7626" w:rsidRPr="00B360A7" w:rsidRDefault="000A7626" w:rsidP="000A762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  <w:b/>
          <w:bCs/>
        </w:rPr>
        <w:t>Equity:</w:t>
      </w:r>
      <w:r w:rsidRPr="00B360A7">
        <w:rPr>
          <w:rFonts w:asciiTheme="majorBidi" w:hAnsiTheme="majorBidi" w:cstheme="majorBidi"/>
        </w:rPr>
        <w:t xml:space="preserve"> All students must have equal access to placement opportunities.</w:t>
      </w:r>
    </w:p>
    <w:p w:rsidR="000A7626" w:rsidRPr="00B360A7" w:rsidRDefault="000A7626" w:rsidP="000A762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  <w:b/>
          <w:bCs/>
        </w:rPr>
        <w:t>Transparency:</w:t>
      </w:r>
      <w:r w:rsidRPr="00B360A7">
        <w:rPr>
          <w:rFonts w:asciiTheme="majorBidi" w:hAnsiTheme="majorBidi" w:cstheme="majorBidi"/>
        </w:rPr>
        <w:t xml:space="preserve"> Clear communication of expectations, responsibilities, and assessment criteria.</w:t>
      </w:r>
    </w:p>
    <w:p w:rsidR="000A7626" w:rsidRPr="00B360A7" w:rsidRDefault="000A7626" w:rsidP="000A762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  <w:b/>
          <w:bCs/>
        </w:rPr>
        <w:t>Quality Assurance:</w:t>
      </w:r>
      <w:r w:rsidRPr="00B360A7">
        <w:rPr>
          <w:rFonts w:asciiTheme="majorBidi" w:hAnsiTheme="majorBidi" w:cstheme="majorBidi"/>
        </w:rPr>
        <w:t xml:space="preserve"> Proper monitoring, supervision, and evaluation mechanisms.</w:t>
      </w:r>
    </w:p>
    <w:p w:rsidR="000A7626" w:rsidRPr="00B360A7" w:rsidRDefault="000A7626" w:rsidP="000A762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  <w:b/>
          <w:bCs/>
        </w:rPr>
        <w:t>Partnership:</w:t>
      </w:r>
      <w:r w:rsidRPr="00B360A7">
        <w:rPr>
          <w:rFonts w:asciiTheme="majorBidi" w:hAnsiTheme="majorBidi" w:cstheme="majorBidi"/>
        </w:rPr>
        <w:t xml:space="preserve"> Mutually beneficial relationships with industry partners.</w:t>
      </w:r>
    </w:p>
    <w:p w:rsidR="000A7626" w:rsidRPr="00B360A7" w:rsidRDefault="000A7626" w:rsidP="000A762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  <w:b/>
          <w:bCs/>
        </w:rPr>
        <w:t>Safety &amp; Ethics:</w:t>
      </w:r>
      <w:r w:rsidRPr="00B360A7">
        <w:rPr>
          <w:rFonts w:asciiTheme="majorBidi" w:hAnsiTheme="majorBidi" w:cstheme="majorBidi"/>
        </w:rPr>
        <w:t xml:space="preserve"> Students must adhere to professional conduct, and placements must ensure a safe and ethical environment.</w:t>
      </w:r>
    </w:p>
    <w:p w:rsidR="000A7626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6. Structure of Industrial Training / WIL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6.1 Duration</w:t>
      </w:r>
    </w:p>
    <w:p w:rsidR="000A7626" w:rsidRPr="00B360A7" w:rsidRDefault="000A7626" w:rsidP="000A7626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 xml:space="preserve">Training duration depends on </w:t>
      </w:r>
      <w:proofErr w:type="spellStart"/>
      <w:r w:rsidRPr="00B360A7">
        <w:rPr>
          <w:rFonts w:asciiTheme="majorBidi" w:hAnsiTheme="majorBidi" w:cstheme="majorBidi"/>
        </w:rPr>
        <w:t>programme</w:t>
      </w:r>
      <w:proofErr w:type="spellEnd"/>
      <w:r w:rsidRPr="00B360A7">
        <w:rPr>
          <w:rFonts w:asciiTheme="majorBidi" w:hAnsiTheme="majorBidi" w:cstheme="majorBidi"/>
        </w:rPr>
        <w:t xml:space="preserve"> requirements (e.g., 3 months, 6 months, or 1 year).</w:t>
      </w:r>
    </w:p>
    <w:p w:rsidR="000A7626" w:rsidRPr="00B360A7" w:rsidRDefault="000A7626" w:rsidP="000A7626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Minimum SLQF requirements must be met for credits awarded.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6.2 Credit Allocation</w:t>
      </w:r>
    </w:p>
    <w:p w:rsidR="000A7626" w:rsidRPr="00B360A7" w:rsidRDefault="000A7626" w:rsidP="000A762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lastRenderedPageBreak/>
        <w:t xml:space="preserve">Credit weighting must be clearly stated in </w:t>
      </w:r>
      <w:proofErr w:type="spellStart"/>
      <w:r w:rsidRPr="00B360A7">
        <w:rPr>
          <w:rFonts w:asciiTheme="majorBidi" w:hAnsiTheme="majorBidi" w:cstheme="majorBidi"/>
        </w:rPr>
        <w:t>programme</w:t>
      </w:r>
      <w:proofErr w:type="spellEnd"/>
      <w:r w:rsidRPr="00B360A7">
        <w:rPr>
          <w:rFonts w:asciiTheme="majorBidi" w:hAnsiTheme="majorBidi" w:cstheme="majorBidi"/>
        </w:rPr>
        <w:t xml:space="preserve"> documents.</w:t>
      </w:r>
    </w:p>
    <w:p w:rsidR="000A7626" w:rsidRPr="00B360A7" w:rsidRDefault="000A7626" w:rsidP="000A762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Successful completion required for degree or diploma awarding.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6.3 Training Modes</w:t>
      </w:r>
    </w:p>
    <w:p w:rsidR="000A7626" w:rsidRPr="00B360A7" w:rsidRDefault="000A7626" w:rsidP="000A7626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On-site industry internships</w:t>
      </w:r>
    </w:p>
    <w:p w:rsidR="000A7626" w:rsidRPr="00B360A7" w:rsidRDefault="000A7626" w:rsidP="000A7626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Remote/virtual internships (when relevant and approved)</w:t>
      </w:r>
    </w:p>
    <w:p w:rsidR="000A7626" w:rsidRPr="00B360A7" w:rsidRDefault="000A7626" w:rsidP="000A7626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Cooperative education placements</w:t>
      </w:r>
    </w:p>
    <w:p w:rsidR="000A7626" w:rsidRPr="00B360A7" w:rsidRDefault="000A7626" w:rsidP="000A7626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Industry-based capstone or project-based training</w:t>
      </w:r>
    </w:p>
    <w:p w:rsidR="000A7626" w:rsidRPr="00B360A7" w:rsidRDefault="000A7626" w:rsidP="000A7626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Apprenticeships or fieldwork components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7. Placement Process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7.1 Student Eligibility</w:t>
      </w:r>
    </w:p>
    <w:p w:rsidR="000A7626" w:rsidRPr="00B360A7" w:rsidRDefault="000A7626" w:rsidP="000A7626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Students must meet academic prerequisites (attendance, GPA, completed courses).</w:t>
      </w:r>
    </w:p>
    <w:p w:rsidR="000A7626" w:rsidRPr="00B360A7" w:rsidRDefault="000A7626" w:rsidP="000A7626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Clearance from Examination Division and Faculty Administration.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7.2 Placement Coordination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 xml:space="preserve">The </w:t>
      </w:r>
      <w:r w:rsidRPr="00B360A7">
        <w:rPr>
          <w:rFonts w:asciiTheme="majorBidi" w:hAnsiTheme="majorBidi" w:cstheme="majorBidi"/>
          <w:b/>
          <w:bCs/>
        </w:rPr>
        <w:t>Industrial Training and Internship Committee (ITIC)</w:t>
      </w:r>
      <w:r w:rsidRPr="00B360A7">
        <w:rPr>
          <w:rFonts w:asciiTheme="majorBidi" w:hAnsiTheme="majorBidi" w:cstheme="majorBidi"/>
        </w:rPr>
        <w:t>:</w:t>
      </w:r>
    </w:p>
    <w:p w:rsidR="000A7626" w:rsidRPr="00B360A7" w:rsidRDefault="000A7626" w:rsidP="000A7626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Identifies and maintains a database of approved training providers;</w:t>
      </w:r>
    </w:p>
    <w:p w:rsidR="000A7626" w:rsidRPr="00B360A7" w:rsidRDefault="000A7626" w:rsidP="000A7626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Coordinates placement matching through the Career Guidance Unit;</w:t>
      </w:r>
    </w:p>
    <w:p w:rsidR="000A7626" w:rsidRPr="00B360A7" w:rsidRDefault="000A7626" w:rsidP="000A7626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Ensures MoUs/</w:t>
      </w:r>
      <w:proofErr w:type="spellStart"/>
      <w:r w:rsidRPr="00B360A7">
        <w:rPr>
          <w:rFonts w:asciiTheme="majorBidi" w:hAnsiTheme="majorBidi" w:cstheme="majorBidi"/>
        </w:rPr>
        <w:t>MoAs</w:t>
      </w:r>
      <w:proofErr w:type="spellEnd"/>
      <w:r w:rsidRPr="00B360A7">
        <w:rPr>
          <w:rFonts w:asciiTheme="majorBidi" w:hAnsiTheme="majorBidi" w:cstheme="majorBidi"/>
        </w:rPr>
        <w:t xml:space="preserve"> are in place with host organizations.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7.3 Student Placement Options</w:t>
      </w:r>
    </w:p>
    <w:p w:rsidR="000A7626" w:rsidRPr="00B360A7" w:rsidRDefault="000A7626" w:rsidP="000A7626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University-assigned placements;</w:t>
      </w:r>
    </w:p>
    <w:p w:rsidR="000A7626" w:rsidRPr="00B360A7" w:rsidRDefault="000A7626" w:rsidP="000A7626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Self-secured placements (subject to departmental approval);</w:t>
      </w:r>
    </w:p>
    <w:p w:rsidR="000A7626" w:rsidRPr="00B360A7" w:rsidRDefault="000A7626" w:rsidP="000A7626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Placement abroad (with approval and compliance requirements).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7.4 Memorandums and Agreements</w:t>
      </w:r>
    </w:p>
    <w:p w:rsidR="000A7626" w:rsidRPr="00B360A7" w:rsidRDefault="000A7626" w:rsidP="000A7626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MoUs/</w:t>
      </w:r>
      <w:proofErr w:type="spellStart"/>
      <w:r w:rsidRPr="00B360A7">
        <w:rPr>
          <w:rFonts w:asciiTheme="majorBidi" w:hAnsiTheme="majorBidi" w:cstheme="majorBidi"/>
        </w:rPr>
        <w:t>MoAs</w:t>
      </w:r>
      <w:proofErr w:type="spellEnd"/>
      <w:r w:rsidRPr="00B360A7">
        <w:rPr>
          <w:rFonts w:asciiTheme="majorBidi" w:hAnsiTheme="majorBidi" w:cstheme="majorBidi"/>
        </w:rPr>
        <w:t xml:space="preserve"> outline roles, responsibilities, assessment expectations, IP, confidentiality, and safety protocols.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8. Supervision and Monitoring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8.1 Academic Supervision</w:t>
      </w:r>
    </w:p>
    <w:p w:rsidR="000A7626" w:rsidRPr="00B360A7" w:rsidRDefault="000A7626" w:rsidP="000A7626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 xml:space="preserve">Each student assigned an </w:t>
      </w:r>
      <w:r w:rsidRPr="00B360A7">
        <w:rPr>
          <w:rFonts w:asciiTheme="majorBidi" w:hAnsiTheme="majorBidi" w:cstheme="majorBidi"/>
          <w:b/>
          <w:bCs/>
        </w:rPr>
        <w:t>Academic Supervisor</w:t>
      </w:r>
      <w:r w:rsidRPr="00B360A7">
        <w:rPr>
          <w:rFonts w:asciiTheme="majorBidi" w:hAnsiTheme="majorBidi" w:cstheme="majorBidi"/>
        </w:rPr>
        <w:t xml:space="preserve"> who:</w:t>
      </w:r>
    </w:p>
    <w:p w:rsidR="000A7626" w:rsidRPr="00B360A7" w:rsidRDefault="000A7626" w:rsidP="000A7626">
      <w:pPr>
        <w:numPr>
          <w:ilvl w:val="1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Provides pre-placement orientation;</w:t>
      </w:r>
    </w:p>
    <w:p w:rsidR="000A7626" w:rsidRPr="00B360A7" w:rsidRDefault="000A7626" w:rsidP="000A7626">
      <w:pPr>
        <w:numPr>
          <w:ilvl w:val="1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Conducts periodic check-ins;</w:t>
      </w:r>
    </w:p>
    <w:p w:rsidR="000A7626" w:rsidRPr="00B360A7" w:rsidRDefault="000A7626" w:rsidP="000A7626">
      <w:pPr>
        <w:numPr>
          <w:ilvl w:val="1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Reviews progress reports and evaluates performance.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8.2 Industry Supervision</w:t>
      </w:r>
    </w:p>
    <w:p w:rsidR="000A7626" w:rsidRPr="00B360A7" w:rsidRDefault="000A7626" w:rsidP="000A7626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 xml:space="preserve">Host organization appoints an </w:t>
      </w:r>
      <w:r w:rsidRPr="00B360A7">
        <w:rPr>
          <w:rFonts w:asciiTheme="majorBidi" w:hAnsiTheme="majorBidi" w:cstheme="majorBidi"/>
          <w:b/>
          <w:bCs/>
        </w:rPr>
        <w:t>Industry Supervisor</w:t>
      </w:r>
      <w:r w:rsidRPr="00B360A7">
        <w:rPr>
          <w:rFonts w:asciiTheme="majorBidi" w:hAnsiTheme="majorBidi" w:cstheme="majorBidi"/>
        </w:rPr>
        <w:t xml:space="preserve"> responsible for:</w:t>
      </w:r>
    </w:p>
    <w:p w:rsidR="000A7626" w:rsidRPr="00B360A7" w:rsidRDefault="000A7626" w:rsidP="000A7626">
      <w:pPr>
        <w:numPr>
          <w:ilvl w:val="1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Training delivery and mentorship;</w:t>
      </w:r>
    </w:p>
    <w:p w:rsidR="000A7626" w:rsidRPr="00B360A7" w:rsidRDefault="000A7626" w:rsidP="000A7626">
      <w:pPr>
        <w:numPr>
          <w:ilvl w:val="1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lastRenderedPageBreak/>
        <w:t>Attendance monitoring;</w:t>
      </w:r>
    </w:p>
    <w:p w:rsidR="000A7626" w:rsidRPr="00B360A7" w:rsidRDefault="000A7626" w:rsidP="000A7626">
      <w:pPr>
        <w:numPr>
          <w:ilvl w:val="1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Performance evaluation using University guidelines.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8.3 Monitoring Mechanisms</w:t>
      </w:r>
    </w:p>
    <w:p w:rsidR="000A7626" w:rsidRPr="00B360A7" w:rsidRDefault="000A7626" w:rsidP="000A7626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Logbooks or e-portfolios maintained by students;</w:t>
      </w:r>
    </w:p>
    <w:p w:rsidR="000A7626" w:rsidRPr="00B360A7" w:rsidRDefault="000A7626" w:rsidP="000A7626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Mid-placement evaluations;</w:t>
      </w:r>
    </w:p>
    <w:p w:rsidR="000A7626" w:rsidRPr="00B360A7" w:rsidRDefault="000A7626" w:rsidP="000A7626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Site visits or virtual review meetings;</w:t>
      </w:r>
    </w:p>
    <w:p w:rsidR="000A7626" w:rsidRPr="00B360A7" w:rsidRDefault="000A7626" w:rsidP="000A7626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Reports submitted to the ITIC and IQAC for quality assurance.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9. Assessment and Evaluation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9.1 Assessment Components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Assessment may consist of:</w:t>
      </w:r>
    </w:p>
    <w:p w:rsidR="000A7626" w:rsidRPr="00B360A7" w:rsidRDefault="000A7626" w:rsidP="000A7626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Training portfolio/logbook;</w:t>
      </w:r>
    </w:p>
    <w:p w:rsidR="000A7626" w:rsidRPr="00B360A7" w:rsidRDefault="000A7626" w:rsidP="000A7626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Reflective journal;</w:t>
      </w:r>
    </w:p>
    <w:p w:rsidR="000A7626" w:rsidRPr="00B360A7" w:rsidRDefault="000A7626" w:rsidP="000A7626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Supervisor evaluation report;</w:t>
      </w:r>
    </w:p>
    <w:p w:rsidR="000A7626" w:rsidRPr="00B360A7" w:rsidRDefault="000A7626" w:rsidP="000A7626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Presentation and viva voce;</w:t>
      </w:r>
    </w:p>
    <w:p w:rsidR="000A7626" w:rsidRPr="00B360A7" w:rsidRDefault="000A7626" w:rsidP="000A7626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Final training report.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9.2 Assessment Criteria</w:t>
      </w:r>
    </w:p>
    <w:p w:rsidR="000A7626" w:rsidRPr="00B360A7" w:rsidRDefault="000A7626" w:rsidP="000A7626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Alignment with intended learning outcomes;</w:t>
      </w:r>
    </w:p>
    <w:p w:rsidR="000A7626" w:rsidRPr="00B360A7" w:rsidRDefault="000A7626" w:rsidP="000A7626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Practical skills and competence;</w:t>
      </w:r>
    </w:p>
    <w:p w:rsidR="000A7626" w:rsidRPr="00B360A7" w:rsidRDefault="000A7626" w:rsidP="000A7626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 xml:space="preserve">Professional </w:t>
      </w:r>
      <w:proofErr w:type="spellStart"/>
      <w:r w:rsidRPr="00B360A7">
        <w:rPr>
          <w:rFonts w:asciiTheme="majorBidi" w:hAnsiTheme="majorBidi" w:cstheme="majorBidi"/>
        </w:rPr>
        <w:t>behaviour</w:t>
      </w:r>
      <w:proofErr w:type="spellEnd"/>
      <w:r w:rsidRPr="00B360A7">
        <w:rPr>
          <w:rFonts w:asciiTheme="majorBidi" w:hAnsiTheme="majorBidi" w:cstheme="majorBidi"/>
        </w:rPr>
        <w:t xml:space="preserve"> and communication;</w:t>
      </w:r>
    </w:p>
    <w:p w:rsidR="000A7626" w:rsidRPr="00B360A7" w:rsidRDefault="000A7626" w:rsidP="000A7626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Attendance and punctuality;</w:t>
      </w:r>
    </w:p>
    <w:p w:rsidR="000A7626" w:rsidRPr="00B360A7" w:rsidRDefault="000A7626" w:rsidP="000A7626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Initiative, responsibility, and teamwork.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9.3 Grading</w:t>
      </w:r>
    </w:p>
    <w:p w:rsidR="000A7626" w:rsidRPr="00B360A7" w:rsidRDefault="000A7626" w:rsidP="000A7626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 xml:space="preserve">Grading scheme (Pass/Fail, or graded scale) defined per </w:t>
      </w:r>
      <w:proofErr w:type="spellStart"/>
      <w:r w:rsidRPr="00B360A7">
        <w:rPr>
          <w:rFonts w:asciiTheme="majorBidi" w:hAnsiTheme="majorBidi" w:cstheme="majorBidi"/>
        </w:rPr>
        <w:t>programme</w:t>
      </w:r>
      <w:proofErr w:type="spellEnd"/>
      <w:r w:rsidRPr="00B360A7">
        <w:rPr>
          <w:rFonts w:asciiTheme="majorBidi" w:hAnsiTheme="majorBidi" w:cstheme="majorBidi"/>
        </w:rPr>
        <w:t>.</w:t>
      </w:r>
    </w:p>
    <w:p w:rsidR="000A7626" w:rsidRPr="00B360A7" w:rsidRDefault="000A7626" w:rsidP="000A7626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Moderation processes apply in line with assessment policy.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10. Health, Safety, and Ethical Conduct</w:t>
      </w:r>
    </w:p>
    <w:p w:rsidR="000A7626" w:rsidRPr="00B360A7" w:rsidRDefault="000A7626" w:rsidP="000A7626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Students must receive a Pre-Training Briefing on professional ethics, safety, and workplace expectations.</w:t>
      </w:r>
    </w:p>
    <w:p w:rsidR="000A7626" w:rsidRPr="00B360A7" w:rsidRDefault="000A7626" w:rsidP="000A7626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Host organizations must ensure a safe, non-discriminatory working environment.</w:t>
      </w:r>
    </w:p>
    <w:p w:rsidR="000A7626" w:rsidRPr="00B360A7" w:rsidRDefault="000A7626" w:rsidP="000A7626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Students must adhere to:</w:t>
      </w:r>
    </w:p>
    <w:p w:rsidR="000A7626" w:rsidRPr="00B360A7" w:rsidRDefault="000A7626" w:rsidP="000A7626">
      <w:pPr>
        <w:numPr>
          <w:ilvl w:val="1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Workplace regulations;</w:t>
      </w:r>
    </w:p>
    <w:p w:rsidR="000A7626" w:rsidRPr="00B360A7" w:rsidRDefault="000A7626" w:rsidP="000A7626">
      <w:pPr>
        <w:numPr>
          <w:ilvl w:val="1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Confidentiality agreements;</w:t>
      </w:r>
    </w:p>
    <w:p w:rsidR="000A7626" w:rsidRPr="00B360A7" w:rsidRDefault="000A7626" w:rsidP="000A7626">
      <w:pPr>
        <w:numPr>
          <w:ilvl w:val="1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Ethical and professional codes of conduct.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lastRenderedPageBreak/>
        <w:t>Any incident must be reported immediately to the Department and ITIC.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11. Student Responsibilities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Students must:</w:t>
      </w:r>
    </w:p>
    <w:p w:rsidR="000A7626" w:rsidRPr="00B360A7" w:rsidRDefault="000A7626" w:rsidP="000A7626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Attend training as scheduled and maintain required attendance;</w:t>
      </w:r>
    </w:p>
    <w:p w:rsidR="000A7626" w:rsidRPr="00B360A7" w:rsidRDefault="000A7626" w:rsidP="000A7626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Maintain logbooks and submit reports on time;</w:t>
      </w:r>
    </w:p>
    <w:p w:rsidR="000A7626" w:rsidRPr="00B360A7" w:rsidRDefault="000A7626" w:rsidP="000A7626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 xml:space="preserve">Uphold professional and ethical </w:t>
      </w:r>
      <w:proofErr w:type="spellStart"/>
      <w:r w:rsidRPr="00B360A7">
        <w:rPr>
          <w:rFonts w:asciiTheme="majorBidi" w:hAnsiTheme="majorBidi" w:cstheme="majorBidi"/>
        </w:rPr>
        <w:t>behaviour</w:t>
      </w:r>
      <w:proofErr w:type="spellEnd"/>
      <w:r w:rsidRPr="00B360A7">
        <w:rPr>
          <w:rFonts w:asciiTheme="majorBidi" w:hAnsiTheme="majorBidi" w:cstheme="majorBidi"/>
        </w:rPr>
        <w:t>;</w:t>
      </w:r>
    </w:p>
    <w:p w:rsidR="000A7626" w:rsidRPr="00B360A7" w:rsidRDefault="000A7626" w:rsidP="000A7626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Communicate issues or difficulties to supervisors promptly;</w:t>
      </w:r>
    </w:p>
    <w:p w:rsidR="000A7626" w:rsidRPr="00B360A7" w:rsidRDefault="000A7626" w:rsidP="000A7626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Not engage in misconduct or actions harmful to the host organization’s reputation.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12. Institution Responsibilities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The University Division must:</w:t>
      </w:r>
    </w:p>
    <w:p w:rsidR="000A7626" w:rsidRPr="00B360A7" w:rsidRDefault="000A7626" w:rsidP="000A7626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Provide orientation and preparatory training;</w:t>
      </w:r>
    </w:p>
    <w:p w:rsidR="000A7626" w:rsidRPr="00B360A7" w:rsidRDefault="000A7626" w:rsidP="000A7626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Ensure adequate supervision;</w:t>
      </w:r>
    </w:p>
    <w:p w:rsidR="000A7626" w:rsidRPr="00B360A7" w:rsidRDefault="000A7626" w:rsidP="000A7626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Maintain industry partnerships and MoUs;</w:t>
      </w:r>
    </w:p>
    <w:p w:rsidR="000A7626" w:rsidRPr="00B360A7" w:rsidRDefault="000A7626" w:rsidP="000A7626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Provide insurance cover where applicable;</w:t>
      </w:r>
    </w:p>
    <w:p w:rsidR="000A7626" w:rsidRPr="00B360A7" w:rsidRDefault="000A7626" w:rsidP="000A7626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Ensure monitoring and follow-up through ITIC and IQAC.</w:t>
      </w:r>
    </w:p>
    <w:p w:rsidR="000A7626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13. Industry Partner Responsibilities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Host organizations are expected to:</w:t>
      </w:r>
    </w:p>
    <w:p w:rsidR="000A7626" w:rsidRPr="00B360A7" w:rsidRDefault="000A7626" w:rsidP="000A7626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Provide structured training and mentorship;</w:t>
      </w:r>
    </w:p>
    <w:p w:rsidR="000A7626" w:rsidRPr="00B360A7" w:rsidRDefault="000A7626" w:rsidP="000A7626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Ensure safe and ethical working conditions;</w:t>
      </w:r>
    </w:p>
    <w:p w:rsidR="000A7626" w:rsidRPr="00B360A7" w:rsidRDefault="000A7626" w:rsidP="000A7626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Complete student evaluation reports;</w:t>
      </w:r>
    </w:p>
    <w:p w:rsidR="000A7626" w:rsidRPr="00B360A7" w:rsidRDefault="000A7626" w:rsidP="000A7626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Inform the University of any issues or misconduct.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14. Monitoring, Quality Assurance, and Reporting</w:t>
      </w:r>
    </w:p>
    <w:p w:rsidR="000A7626" w:rsidRPr="00B360A7" w:rsidRDefault="000A7626" w:rsidP="000A7626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IQAC monitors training components, evaluates placement quality, and reviews feedback from students and employers.</w:t>
      </w:r>
    </w:p>
    <w:p w:rsidR="000A7626" w:rsidRPr="00B360A7" w:rsidRDefault="000A7626" w:rsidP="000A7626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 xml:space="preserve">Annual Industrial Training Quality Report submitted to the </w:t>
      </w:r>
      <w:proofErr w:type="spellStart"/>
      <w:r>
        <w:rPr>
          <w:rFonts w:asciiTheme="majorBidi" w:hAnsiTheme="majorBidi" w:cstheme="majorBidi"/>
        </w:rPr>
        <w:t>Senate</w:t>
      </w:r>
      <w:r w:rsidRPr="00B360A7">
        <w:rPr>
          <w:rFonts w:asciiTheme="majorBidi" w:hAnsiTheme="majorBidi" w:cstheme="majorBidi"/>
        </w:rPr>
        <w:t>and</w:t>
      </w:r>
      <w:proofErr w:type="spellEnd"/>
      <w:r w:rsidRPr="00B360A7">
        <w:rPr>
          <w:rFonts w:asciiTheme="majorBidi" w:hAnsiTheme="majorBidi" w:cstheme="majorBidi"/>
        </w:rPr>
        <w:t xml:space="preserve"> Governing Board.</w:t>
      </w:r>
    </w:p>
    <w:p w:rsidR="000A7626" w:rsidRPr="00B360A7" w:rsidRDefault="000A7626" w:rsidP="000A7626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 xml:space="preserve">Data used for curriculum review, </w:t>
      </w:r>
      <w:proofErr w:type="spellStart"/>
      <w:r w:rsidRPr="00B360A7">
        <w:rPr>
          <w:rFonts w:asciiTheme="majorBidi" w:hAnsiTheme="majorBidi" w:cstheme="majorBidi"/>
        </w:rPr>
        <w:t>programme</w:t>
      </w:r>
      <w:proofErr w:type="spellEnd"/>
      <w:r w:rsidRPr="00B360A7">
        <w:rPr>
          <w:rFonts w:asciiTheme="majorBidi" w:hAnsiTheme="majorBidi" w:cstheme="majorBidi"/>
        </w:rPr>
        <w:t xml:space="preserve"> enhancement, and accreditation compliance.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lastRenderedPageBreak/>
        <w:t>15. Review and Amendment</w:t>
      </w:r>
    </w:p>
    <w:p w:rsidR="000A7626" w:rsidRPr="00B360A7" w:rsidRDefault="000A7626" w:rsidP="000A7626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This policy shall be reviewed every three (3) years, or earlier if required by industry trends or regulatory changes.</w:t>
      </w:r>
    </w:p>
    <w:p w:rsidR="000A7626" w:rsidRPr="00B360A7" w:rsidRDefault="000A7626" w:rsidP="000A7626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Amendments proposed by ITIC, endorsed by IQAC, and approved by the Governing Board.</w:t>
      </w:r>
    </w:p>
    <w:p w:rsidR="000A7626" w:rsidRPr="00B360A7" w:rsidRDefault="000A7626" w:rsidP="000A7626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All changes recorded in the Policy Version Register.</w:t>
      </w: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A7626" w:rsidRPr="00B360A7" w:rsidRDefault="000A7626" w:rsidP="000A762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360A7">
        <w:rPr>
          <w:rFonts w:asciiTheme="majorBidi" w:hAnsiTheme="majorBidi" w:cstheme="majorBidi"/>
          <w:b/>
          <w:bCs/>
        </w:rPr>
        <w:t>16. Related Documents</w:t>
      </w:r>
    </w:p>
    <w:p w:rsidR="000A7626" w:rsidRPr="00B360A7" w:rsidRDefault="000A7626" w:rsidP="000A7626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Curriculum Development Policy</w:t>
      </w:r>
    </w:p>
    <w:p w:rsidR="000A7626" w:rsidRPr="00B360A7" w:rsidRDefault="000A7626" w:rsidP="000A7626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Assessment and Examinations Policy</w:t>
      </w:r>
    </w:p>
    <w:p w:rsidR="000A7626" w:rsidRPr="00B360A7" w:rsidRDefault="000A7626" w:rsidP="000A7626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Learner Progression Policy</w:t>
      </w:r>
    </w:p>
    <w:p w:rsidR="000A7626" w:rsidRPr="00B360A7" w:rsidRDefault="000A7626" w:rsidP="000A7626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Policy on Academic Ethics and Accountability</w:t>
      </w:r>
    </w:p>
    <w:p w:rsidR="000A7626" w:rsidRPr="00B360A7" w:rsidRDefault="000A7626" w:rsidP="000A7626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Student Handbook</w:t>
      </w:r>
    </w:p>
    <w:p w:rsidR="000A7626" w:rsidRPr="00B360A7" w:rsidRDefault="000A7626" w:rsidP="000A7626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360A7">
        <w:rPr>
          <w:rFonts w:asciiTheme="majorBidi" w:hAnsiTheme="majorBidi" w:cstheme="majorBidi"/>
        </w:rPr>
        <w:t>Guidelines for Industry Partners</w:t>
      </w:r>
    </w:p>
    <w:p w:rsidR="00AC76E0" w:rsidRPr="000A7626" w:rsidRDefault="000A7626" w:rsidP="000A7626"/>
    <w:sectPr w:rsidR="00AC76E0" w:rsidRPr="000A7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442E"/>
    <w:multiLevelType w:val="multilevel"/>
    <w:tmpl w:val="D964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C066C"/>
    <w:multiLevelType w:val="multilevel"/>
    <w:tmpl w:val="313AE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40102"/>
    <w:multiLevelType w:val="multilevel"/>
    <w:tmpl w:val="B5A0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42DA2"/>
    <w:multiLevelType w:val="multilevel"/>
    <w:tmpl w:val="CBDA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01340"/>
    <w:multiLevelType w:val="multilevel"/>
    <w:tmpl w:val="5826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B23DC"/>
    <w:multiLevelType w:val="multilevel"/>
    <w:tmpl w:val="B48E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66698"/>
    <w:multiLevelType w:val="multilevel"/>
    <w:tmpl w:val="1F7C2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9B4805"/>
    <w:multiLevelType w:val="multilevel"/>
    <w:tmpl w:val="3678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87628"/>
    <w:multiLevelType w:val="multilevel"/>
    <w:tmpl w:val="76EC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1320CD"/>
    <w:multiLevelType w:val="multilevel"/>
    <w:tmpl w:val="2FDC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6567D"/>
    <w:multiLevelType w:val="multilevel"/>
    <w:tmpl w:val="831C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E75192"/>
    <w:multiLevelType w:val="multilevel"/>
    <w:tmpl w:val="096A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B12460"/>
    <w:multiLevelType w:val="multilevel"/>
    <w:tmpl w:val="758A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D769CF"/>
    <w:multiLevelType w:val="multilevel"/>
    <w:tmpl w:val="0752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A54C32"/>
    <w:multiLevelType w:val="multilevel"/>
    <w:tmpl w:val="AE1E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297556"/>
    <w:multiLevelType w:val="multilevel"/>
    <w:tmpl w:val="78C2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B76625"/>
    <w:multiLevelType w:val="multilevel"/>
    <w:tmpl w:val="CFC8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073720"/>
    <w:multiLevelType w:val="multilevel"/>
    <w:tmpl w:val="0A38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52CC7"/>
    <w:multiLevelType w:val="multilevel"/>
    <w:tmpl w:val="FC4A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7747F5"/>
    <w:multiLevelType w:val="multilevel"/>
    <w:tmpl w:val="7778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D40A8E"/>
    <w:multiLevelType w:val="multilevel"/>
    <w:tmpl w:val="33A2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1D75A1"/>
    <w:multiLevelType w:val="multilevel"/>
    <w:tmpl w:val="DE6C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722B6D"/>
    <w:multiLevelType w:val="multilevel"/>
    <w:tmpl w:val="4CC0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16"/>
  </w:num>
  <w:num w:numId="6">
    <w:abstractNumId w:val="10"/>
  </w:num>
  <w:num w:numId="7">
    <w:abstractNumId w:val="22"/>
  </w:num>
  <w:num w:numId="8">
    <w:abstractNumId w:val="11"/>
  </w:num>
  <w:num w:numId="9">
    <w:abstractNumId w:val="20"/>
  </w:num>
  <w:num w:numId="10">
    <w:abstractNumId w:val="4"/>
  </w:num>
  <w:num w:numId="11">
    <w:abstractNumId w:val="21"/>
  </w:num>
  <w:num w:numId="12">
    <w:abstractNumId w:val="15"/>
  </w:num>
  <w:num w:numId="13">
    <w:abstractNumId w:val="3"/>
  </w:num>
  <w:num w:numId="14">
    <w:abstractNumId w:val="9"/>
  </w:num>
  <w:num w:numId="15">
    <w:abstractNumId w:val="13"/>
  </w:num>
  <w:num w:numId="16">
    <w:abstractNumId w:val="0"/>
  </w:num>
  <w:num w:numId="17">
    <w:abstractNumId w:val="8"/>
  </w:num>
  <w:num w:numId="18">
    <w:abstractNumId w:val="19"/>
  </w:num>
  <w:num w:numId="19">
    <w:abstractNumId w:val="18"/>
  </w:num>
  <w:num w:numId="20">
    <w:abstractNumId w:val="2"/>
  </w:num>
  <w:num w:numId="21">
    <w:abstractNumId w:val="14"/>
  </w:num>
  <w:num w:numId="22">
    <w:abstractNumId w:val="17"/>
  </w:num>
  <w:num w:numId="23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E8"/>
    <w:rsid w:val="000411F5"/>
    <w:rsid w:val="000A7626"/>
    <w:rsid w:val="003843A1"/>
    <w:rsid w:val="00827CE8"/>
    <w:rsid w:val="008928FF"/>
    <w:rsid w:val="009A517E"/>
    <w:rsid w:val="00D168DA"/>
    <w:rsid w:val="00E26E9F"/>
    <w:rsid w:val="00E714BF"/>
    <w:rsid w:val="00E9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F852"/>
  <w15:chartTrackingRefBased/>
  <w15:docId w15:val="{8D7DF50D-A6D7-4FEB-89AE-DF3EFEE6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CE8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CE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2025-12-15T07:29:00Z</dcterms:created>
  <dcterms:modified xsi:type="dcterms:W3CDTF">2025-12-15T07:29:00Z</dcterms:modified>
</cp:coreProperties>
</file>