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4D7B91">
        <w:rPr>
          <w:rFonts w:asciiTheme="majorBidi" w:hAnsiTheme="majorBidi" w:cstheme="majorBidi"/>
          <w:b/>
          <w:bCs/>
        </w:rPr>
        <w:t>Infortec</w:t>
      </w:r>
      <w:proofErr w:type="spellEnd"/>
      <w:r w:rsidRPr="004D7B91">
        <w:rPr>
          <w:rFonts w:asciiTheme="majorBidi" w:hAnsiTheme="majorBidi" w:cstheme="majorBidi"/>
          <w:b/>
          <w:bCs/>
        </w:rPr>
        <w:t xml:space="preserve"> International Technologies </w:t>
      </w:r>
      <w:r>
        <w:rPr>
          <w:rFonts w:asciiTheme="majorBidi" w:hAnsiTheme="majorBidi" w:cstheme="majorBidi"/>
          <w:b/>
          <w:bCs/>
        </w:rPr>
        <w:t>Pvt Ltd</w:t>
      </w: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4D7B91">
        <w:rPr>
          <w:rFonts w:asciiTheme="majorBidi" w:hAnsiTheme="majorBidi" w:cstheme="majorBidi"/>
          <w:b/>
          <w:bCs/>
        </w:rPr>
        <w:t xml:space="preserve">Policy </w:t>
      </w:r>
      <w:r>
        <w:rPr>
          <w:rFonts w:asciiTheme="majorBidi" w:hAnsiTheme="majorBidi" w:cstheme="majorBidi"/>
          <w:b/>
          <w:bCs/>
        </w:rPr>
        <w:t>o</w:t>
      </w:r>
      <w:r w:rsidRPr="004D7B91">
        <w:rPr>
          <w:rFonts w:asciiTheme="majorBidi" w:hAnsiTheme="majorBidi" w:cstheme="majorBidi"/>
          <w:b/>
          <w:bCs/>
        </w:rPr>
        <w:t xml:space="preserve">n Curriculum Development, Review, Evaluation, </w:t>
      </w:r>
      <w:r>
        <w:rPr>
          <w:rFonts w:asciiTheme="majorBidi" w:hAnsiTheme="majorBidi" w:cstheme="majorBidi"/>
          <w:b/>
          <w:bCs/>
        </w:rPr>
        <w:t>a</w:t>
      </w:r>
      <w:r w:rsidRPr="004D7B91">
        <w:rPr>
          <w:rFonts w:asciiTheme="majorBidi" w:hAnsiTheme="majorBidi" w:cstheme="majorBidi"/>
          <w:b/>
          <w:bCs/>
        </w:rPr>
        <w:t>nd Phasing-Out</w:t>
      </w:r>
    </w:p>
    <w:bookmarkEnd w:id="0"/>
    <w:p w:rsidR="000411F5" w:rsidRDefault="000411F5" w:rsidP="000411F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411F5" w:rsidRPr="001E14C8" w:rsidRDefault="000411F5" w:rsidP="000411F5">
      <w:pPr>
        <w:spacing w:after="0" w:line="360" w:lineRule="auto"/>
        <w:jc w:val="both"/>
        <w:rPr>
          <w:rFonts w:asciiTheme="majorBidi" w:hAnsiTheme="majorBidi" w:cstheme="majorBidi"/>
        </w:rPr>
      </w:pPr>
      <w:r w:rsidRPr="001E14C8">
        <w:rPr>
          <w:rFonts w:asciiTheme="majorBidi" w:hAnsiTheme="majorBidi" w:cstheme="majorBidi"/>
          <w:b/>
          <w:bCs/>
        </w:rPr>
        <w:t>Policy Number:</w:t>
      </w:r>
      <w:r w:rsidRPr="001E14C8">
        <w:rPr>
          <w:rFonts w:asciiTheme="majorBidi" w:hAnsiTheme="majorBidi" w:cstheme="majorBidi"/>
        </w:rPr>
        <w:t xml:space="preserve"> </w:t>
      </w:r>
      <w:proofErr w:type="spellStart"/>
      <w:r w:rsidRPr="001E14C8">
        <w:rPr>
          <w:rFonts w:asciiTheme="majorBidi" w:hAnsiTheme="majorBidi" w:cstheme="majorBidi"/>
        </w:rPr>
        <w:t>Infortec</w:t>
      </w:r>
      <w:proofErr w:type="spellEnd"/>
      <w:r w:rsidRPr="001E14C8">
        <w:rPr>
          <w:rFonts w:asciiTheme="majorBidi" w:hAnsiTheme="majorBidi" w:cstheme="majorBidi"/>
        </w:rPr>
        <w:t>/IQAC/P/002/11/25</w:t>
      </w:r>
    </w:p>
    <w:p w:rsidR="000411F5" w:rsidRDefault="000411F5" w:rsidP="000411F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D7B91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994"/>
        <w:gridCol w:w="1258"/>
        <w:gridCol w:w="3135"/>
        <w:gridCol w:w="1559"/>
        <w:gridCol w:w="1843"/>
      </w:tblGrid>
      <w:tr w:rsidR="000411F5" w:rsidRPr="005455C3" w:rsidTr="00D55684">
        <w:tc>
          <w:tcPr>
            <w:tcW w:w="994" w:type="dxa"/>
            <w:shd w:val="clear" w:color="auto" w:fill="2F5496" w:themeFill="accent1" w:themeFillShade="BF"/>
            <w:vAlign w:val="center"/>
          </w:tcPr>
          <w:p w:rsidR="000411F5" w:rsidRPr="005455C3" w:rsidRDefault="000411F5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455C3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1258" w:type="dxa"/>
            <w:shd w:val="clear" w:color="auto" w:fill="2F5496" w:themeFill="accent1" w:themeFillShade="BF"/>
            <w:vAlign w:val="center"/>
          </w:tcPr>
          <w:p w:rsidR="000411F5" w:rsidRPr="005455C3" w:rsidRDefault="000411F5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455C3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3135" w:type="dxa"/>
            <w:shd w:val="clear" w:color="auto" w:fill="2F5496" w:themeFill="accent1" w:themeFillShade="BF"/>
            <w:vAlign w:val="center"/>
          </w:tcPr>
          <w:p w:rsidR="000411F5" w:rsidRPr="005455C3" w:rsidRDefault="000411F5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455C3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1559" w:type="dxa"/>
            <w:shd w:val="clear" w:color="auto" w:fill="2F5496" w:themeFill="accent1" w:themeFillShade="BF"/>
            <w:vAlign w:val="center"/>
          </w:tcPr>
          <w:p w:rsidR="000411F5" w:rsidRPr="005455C3" w:rsidRDefault="000411F5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455C3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1843" w:type="dxa"/>
            <w:shd w:val="clear" w:color="auto" w:fill="2F5496" w:themeFill="accent1" w:themeFillShade="BF"/>
            <w:vAlign w:val="center"/>
          </w:tcPr>
          <w:p w:rsidR="000411F5" w:rsidRPr="005455C3" w:rsidRDefault="000411F5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455C3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0411F5" w:rsidRPr="005455C3" w:rsidTr="00D55684">
        <w:tc>
          <w:tcPr>
            <w:tcW w:w="994" w:type="dxa"/>
            <w:vAlign w:val="center"/>
          </w:tcPr>
          <w:p w:rsidR="000411F5" w:rsidRPr="005455C3" w:rsidRDefault="000411F5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455C3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1258" w:type="dxa"/>
            <w:vAlign w:val="center"/>
          </w:tcPr>
          <w:p w:rsidR="000411F5" w:rsidRPr="005455C3" w:rsidRDefault="000411F5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455C3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3135" w:type="dxa"/>
            <w:vAlign w:val="center"/>
          </w:tcPr>
          <w:p w:rsidR="000411F5" w:rsidRPr="005455C3" w:rsidRDefault="000411F5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455C3">
              <w:rPr>
                <w:rFonts w:asciiTheme="majorBidi" w:hAnsiTheme="majorBidi" w:cstheme="majorBidi"/>
              </w:rPr>
              <w:t xml:space="preserve">Internal Quality Assurance </w:t>
            </w:r>
            <w:r>
              <w:rPr>
                <w:rFonts w:asciiTheme="majorBidi" w:hAnsiTheme="majorBidi" w:cstheme="majorBidi"/>
              </w:rPr>
              <w:t>Cell</w:t>
            </w:r>
            <w:r w:rsidRPr="005455C3">
              <w:rPr>
                <w:rFonts w:asciiTheme="majorBidi" w:hAnsiTheme="majorBidi" w:cstheme="majorBidi"/>
              </w:rPr>
              <w:t xml:space="preserve"> (IQA</w:t>
            </w:r>
            <w:r>
              <w:rPr>
                <w:rFonts w:asciiTheme="majorBidi" w:hAnsiTheme="majorBidi" w:cstheme="majorBidi"/>
              </w:rPr>
              <w:t>C</w:t>
            </w:r>
            <w:r w:rsidRPr="005455C3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59" w:type="dxa"/>
            <w:vAlign w:val="center"/>
          </w:tcPr>
          <w:p w:rsidR="000411F5" w:rsidRPr="005455C3" w:rsidRDefault="000411F5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455C3">
              <w:rPr>
                <w:rFonts w:asciiTheme="majorBidi" w:hAnsiTheme="majorBidi" w:cstheme="majorBidi"/>
              </w:rPr>
              <w:t xml:space="preserve">Governing </w:t>
            </w:r>
            <w:r>
              <w:rPr>
                <w:rFonts w:asciiTheme="majorBidi" w:hAnsiTheme="majorBidi" w:cstheme="majorBidi"/>
              </w:rPr>
              <w:t>Council</w:t>
            </w:r>
          </w:p>
        </w:tc>
        <w:tc>
          <w:tcPr>
            <w:tcW w:w="1843" w:type="dxa"/>
            <w:vAlign w:val="center"/>
          </w:tcPr>
          <w:p w:rsidR="000411F5" w:rsidRPr="005455C3" w:rsidRDefault="000411F5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455C3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D7B91">
        <w:rPr>
          <w:rFonts w:asciiTheme="majorBidi" w:hAnsiTheme="majorBidi" w:cstheme="majorBidi"/>
          <w:b/>
          <w:bCs/>
        </w:rPr>
        <w:t>1. Preamble</w:t>
      </w: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 xml:space="preserve">Curriculum development is a cornerstone of academic excellence and institutional reputation. It ensures that </w:t>
      </w:r>
      <w:proofErr w:type="spellStart"/>
      <w:r w:rsidRPr="004D7B91">
        <w:rPr>
          <w:rFonts w:asciiTheme="majorBidi" w:hAnsiTheme="majorBidi" w:cstheme="majorBidi"/>
        </w:rPr>
        <w:t>programmes</w:t>
      </w:r>
      <w:proofErr w:type="spellEnd"/>
      <w:r w:rsidRPr="004D7B91">
        <w:rPr>
          <w:rFonts w:asciiTheme="majorBidi" w:hAnsiTheme="majorBidi" w:cstheme="majorBidi"/>
        </w:rPr>
        <w:t xml:space="preserve"> are current, relevant, and aligned with the University’s mission, national qualifications frameworks, and stakeholder expectations.</w:t>
      </w:r>
      <w:r w:rsidRPr="004D7B91">
        <w:rPr>
          <w:rFonts w:asciiTheme="majorBidi" w:hAnsiTheme="majorBidi" w:cstheme="majorBidi"/>
        </w:rPr>
        <w:br/>
      </w:r>
      <w:proofErr w:type="spellStart"/>
      <w:r w:rsidRPr="004D7B91">
        <w:rPr>
          <w:rFonts w:asciiTheme="majorBidi" w:hAnsiTheme="majorBidi" w:cstheme="majorBidi"/>
        </w:rPr>
        <w:t>Infortec</w:t>
      </w:r>
      <w:proofErr w:type="spellEnd"/>
      <w:r w:rsidRPr="004D7B91">
        <w:rPr>
          <w:rFonts w:asciiTheme="majorBidi" w:hAnsiTheme="majorBidi" w:cstheme="majorBidi"/>
        </w:rPr>
        <w:t xml:space="preserve"> is committed to maintaining a dynamic and responsive curriculum structure that reflects emerging trends in science, technology, education, and professional practice.</w:t>
      </w: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D7B91">
        <w:rPr>
          <w:rFonts w:asciiTheme="majorBidi" w:hAnsiTheme="majorBidi" w:cstheme="majorBidi"/>
          <w:b/>
          <w:bCs/>
        </w:rPr>
        <w:t>2. Policy Statement</w:t>
      </w: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 xml:space="preserve">This policy provides a structured, transparent, and quality-assured process for the development, approval, evaluation, periodic review, and phasing-out of academic </w:t>
      </w:r>
      <w:proofErr w:type="spellStart"/>
      <w:r w:rsidRPr="004D7B91">
        <w:rPr>
          <w:rFonts w:asciiTheme="majorBidi" w:hAnsiTheme="majorBidi" w:cstheme="majorBidi"/>
        </w:rPr>
        <w:t>programmes</w:t>
      </w:r>
      <w:proofErr w:type="spellEnd"/>
      <w:r w:rsidRPr="004D7B91">
        <w:rPr>
          <w:rFonts w:asciiTheme="majorBidi" w:hAnsiTheme="majorBidi" w:cstheme="majorBidi"/>
        </w:rPr>
        <w:t>.</w:t>
      </w:r>
      <w:r w:rsidRPr="004D7B91">
        <w:rPr>
          <w:rFonts w:asciiTheme="majorBidi" w:hAnsiTheme="majorBidi" w:cstheme="majorBidi"/>
        </w:rPr>
        <w:br/>
        <w:t xml:space="preserve">All new </w:t>
      </w:r>
      <w:proofErr w:type="spellStart"/>
      <w:r w:rsidRPr="004D7B91">
        <w:rPr>
          <w:rFonts w:asciiTheme="majorBidi" w:hAnsiTheme="majorBidi" w:cstheme="majorBidi"/>
        </w:rPr>
        <w:t>programmes</w:t>
      </w:r>
      <w:proofErr w:type="spellEnd"/>
      <w:r w:rsidRPr="004D7B91">
        <w:rPr>
          <w:rFonts w:asciiTheme="majorBidi" w:hAnsiTheme="majorBidi" w:cstheme="majorBidi"/>
        </w:rPr>
        <w:t xml:space="preserve">, revisions, and terminations must align with the Sri Lanka Qualifications Framework (SLQF), UGC Quality Assurance Council (QAAC) guidelines, and </w:t>
      </w:r>
      <w:proofErr w:type="spellStart"/>
      <w:r w:rsidRPr="004D7B91">
        <w:rPr>
          <w:rFonts w:asciiTheme="majorBidi" w:hAnsiTheme="majorBidi" w:cstheme="majorBidi"/>
        </w:rPr>
        <w:t>Infortec’s</w:t>
      </w:r>
      <w:proofErr w:type="spellEnd"/>
      <w:r w:rsidRPr="004D7B91">
        <w:rPr>
          <w:rFonts w:asciiTheme="majorBidi" w:hAnsiTheme="majorBidi" w:cstheme="majorBidi"/>
        </w:rPr>
        <w:t xml:space="preserve"> Strategic and Corporate Plan.</w:t>
      </w: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D7B91">
        <w:rPr>
          <w:rFonts w:asciiTheme="majorBidi" w:hAnsiTheme="majorBidi" w:cstheme="majorBidi"/>
          <w:b/>
          <w:bCs/>
        </w:rPr>
        <w:t>3. Objectives</w:t>
      </w:r>
    </w:p>
    <w:p w:rsidR="000411F5" w:rsidRPr="004D7B91" w:rsidRDefault="000411F5" w:rsidP="000411F5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To ensure curricula are relevant, coherent, outcome-based, and aligned with the SLQF.</w:t>
      </w:r>
    </w:p>
    <w:p w:rsidR="000411F5" w:rsidRPr="004D7B91" w:rsidRDefault="000411F5" w:rsidP="000411F5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To maintain academic standards through systematic design, evaluation, and review.</w:t>
      </w:r>
    </w:p>
    <w:p w:rsidR="000411F5" w:rsidRPr="004D7B91" w:rsidRDefault="000411F5" w:rsidP="000411F5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To integrate industry, stakeholder, and alumni feedback into curriculum design.</w:t>
      </w:r>
    </w:p>
    <w:p w:rsidR="000411F5" w:rsidRPr="004D7B91" w:rsidRDefault="000411F5" w:rsidP="000411F5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To encourage interdisciplinary and innovative learning pathways.</w:t>
      </w:r>
    </w:p>
    <w:p w:rsidR="000411F5" w:rsidRPr="004D7B91" w:rsidRDefault="000411F5" w:rsidP="000411F5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 xml:space="preserve">To ensure timely phasing-out of outdated or underperforming </w:t>
      </w:r>
      <w:proofErr w:type="spellStart"/>
      <w:r w:rsidRPr="004D7B91">
        <w:rPr>
          <w:rFonts w:asciiTheme="majorBidi" w:hAnsiTheme="majorBidi" w:cstheme="majorBidi"/>
        </w:rPr>
        <w:t>programmes</w:t>
      </w:r>
      <w:proofErr w:type="spellEnd"/>
      <w:r w:rsidRPr="004D7B91">
        <w:rPr>
          <w:rFonts w:asciiTheme="majorBidi" w:hAnsiTheme="majorBidi" w:cstheme="majorBidi"/>
        </w:rPr>
        <w:t>.</w:t>
      </w:r>
    </w:p>
    <w:p w:rsidR="000411F5" w:rsidRPr="004D7B91" w:rsidRDefault="000411F5" w:rsidP="000411F5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To comply with national and international accreditation and quality assurance requirements.</w:t>
      </w: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D7B91">
        <w:rPr>
          <w:rFonts w:asciiTheme="majorBidi" w:hAnsiTheme="majorBidi" w:cstheme="majorBidi"/>
          <w:b/>
          <w:bCs/>
        </w:rPr>
        <w:t>4. Scope and Applicability</w:t>
      </w: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lastRenderedPageBreak/>
        <w:t>This policy applies to:</w:t>
      </w:r>
    </w:p>
    <w:p w:rsidR="000411F5" w:rsidRPr="004D7B91" w:rsidRDefault="000411F5" w:rsidP="000411F5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 xml:space="preserve">All undergraduate and postgraduate </w:t>
      </w:r>
      <w:proofErr w:type="spellStart"/>
      <w:r w:rsidRPr="004D7B91">
        <w:rPr>
          <w:rFonts w:asciiTheme="majorBidi" w:hAnsiTheme="majorBidi" w:cstheme="majorBidi"/>
        </w:rPr>
        <w:t>programmes</w:t>
      </w:r>
      <w:proofErr w:type="spellEnd"/>
      <w:r w:rsidRPr="004D7B91">
        <w:rPr>
          <w:rFonts w:asciiTheme="majorBidi" w:hAnsiTheme="majorBidi" w:cstheme="majorBidi"/>
        </w:rPr>
        <w:t xml:space="preserve"> offered by </w:t>
      </w:r>
      <w:proofErr w:type="spellStart"/>
      <w:r w:rsidRPr="004D7B91">
        <w:rPr>
          <w:rFonts w:asciiTheme="majorBidi" w:hAnsiTheme="majorBidi" w:cstheme="majorBidi"/>
        </w:rPr>
        <w:t>Infortec</w:t>
      </w:r>
      <w:proofErr w:type="spellEnd"/>
      <w:r w:rsidRPr="004D7B91">
        <w:rPr>
          <w:rFonts w:asciiTheme="majorBidi" w:hAnsiTheme="majorBidi" w:cstheme="majorBidi"/>
        </w:rPr>
        <w:t>.</w:t>
      </w:r>
    </w:p>
    <w:p w:rsidR="000411F5" w:rsidRPr="004D7B91" w:rsidRDefault="000411F5" w:rsidP="000411F5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 xml:space="preserve">Short courses, diploma, and professional development </w:t>
      </w:r>
      <w:proofErr w:type="spellStart"/>
      <w:r w:rsidRPr="004D7B91">
        <w:rPr>
          <w:rFonts w:asciiTheme="majorBidi" w:hAnsiTheme="majorBidi" w:cstheme="majorBidi"/>
        </w:rPr>
        <w:t>programmes</w:t>
      </w:r>
      <w:proofErr w:type="spellEnd"/>
      <w:r w:rsidRPr="004D7B91">
        <w:rPr>
          <w:rFonts w:asciiTheme="majorBidi" w:hAnsiTheme="majorBidi" w:cstheme="majorBidi"/>
        </w:rPr>
        <w:t>.</w:t>
      </w:r>
    </w:p>
    <w:p w:rsidR="000411F5" w:rsidRPr="004D7B91" w:rsidRDefault="000411F5" w:rsidP="000411F5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 xml:space="preserve">New and revised curricula developed by faculties, departments, and </w:t>
      </w:r>
      <w:proofErr w:type="spellStart"/>
      <w:r w:rsidRPr="004D7B91">
        <w:rPr>
          <w:rFonts w:asciiTheme="majorBidi" w:hAnsiTheme="majorBidi" w:cstheme="majorBidi"/>
        </w:rPr>
        <w:t>centres</w:t>
      </w:r>
      <w:proofErr w:type="spellEnd"/>
      <w:r w:rsidRPr="004D7B91">
        <w:rPr>
          <w:rFonts w:asciiTheme="majorBidi" w:hAnsiTheme="majorBidi" w:cstheme="majorBidi"/>
        </w:rPr>
        <w:t>.</w:t>
      </w:r>
    </w:p>
    <w:p w:rsidR="000411F5" w:rsidRPr="004D7B91" w:rsidRDefault="000411F5" w:rsidP="000411F5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 xml:space="preserve">Collaboratively delivered or franchise </w:t>
      </w:r>
      <w:proofErr w:type="spellStart"/>
      <w:r w:rsidRPr="004D7B91">
        <w:rPr>
          <w:rFonts w:asciiTheme="majorBidi" w:hAnsiTheme="majorBidi" w:cstheme="majorBidi"/>
        </w:rPr>
        <w:t>programmes</w:t>
      </w:r>
      <w:proofErr w:type="spellEnd"/>
      <w:r w:rsidRPr="004D7B91">
        <w:rPr>
          <w:rFonts w:asciiTheme="majorBidi" w:hAnsiTheme="majorBidi" w:cstheme="majorBidi"/>
        </w:rPr>
        <w:t xml:space="preserve"> (where applicable).</w:t>
      </w: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D7B91">
        <w:rPr>
          <w:rFonts w:asciiTheme="majorBidi" w:hAnsiTheme="majorBidi" w:cstheme="majorBidi"/>
          <w:b/>
          <w:bCs/>
        </w:rPr>
        <w:t>5. Guiding Principles</w:t>
      </w:r>
    </w:p>
    <w:p w:rsidR="000411F5" w:rsidRPr="004D7B91" w:rsidRDefault="000411F5" w:rsidP="000411F5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  <w:b/>
          <w:bCs/>
        </w:rPr>
        <w:t>Relevance:</w:t>
      </w:r>
      <w:r w:rsidRPr="004D7B91">
        <w:rPr>
          <w:rFonts w:asciiTheme="majorBidi" w:hAnsiTheme="majorBidi" w:cstheme="majorBidi"/>
        </w:rPr>
        <w:t xml:space="preserve"> Curricula must address current and future needs of the industry and society.</w:t>
      </w:r>
    </w:p>
    <w:p w:rsidR="000411F5" w:rsidRPr="004D7B91" w:rsidRDefault="000411F5" w:rsidP="000411F5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  <w:b/>
          <w:bCs/>
        </w:rPr>
        <w:t>Quality:</w:t>
      </w:r>
      <w:r w:rsidRPr="004D7B91">
        <w:rPr>
          <w:rFonts w:asciiTheme="majorBidi" w:hAnsiTheme="majorBidi" w:cstheme="majorBidi"/>
        </w:rPr>
        <w:t xml:space="preserve"> </w:t>
      </w:r>
      <w:proofErr w:type="spellStart"/>
      <w:r w:rsidRPr="004D7B91">
        <w:rPr>
          <w:rFonts w:asciiTheme="majorBidi" w:hAnsiTheme="majorBidi" w:cstheme="majorBidi"/>
        </w:rPr>
        <w:t>Programmes</w:t>
      </w:r>
      <w:proofErr w:type="spellEnd"/>
      <w:r w:rsidRPr="004D7B91">
        <w:rPr>
          <w:rFonts w:asciiTheme="majorBidi" w:hAnsiTheme="majorBidi" w:cstheme="majorBidi"/>
        </w:rPr>
        <w:t xml:space="preserve"> must comply with SLQF and QAAC quality standards.</w:t>
      </w:r>
    </w:p>
    <w:p w:rsidR="000411F5" w:rsidRPr="004D7B91" w:rsidRDefault="000411F5" w:rsidP="000411F5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  <w:b/>
          <w:bCs/>
        </w:rPr>
        <w:t>Inclusivity:</w:t>
      </w:r>
      <w:r w:rsidRPr="004D7B91">
        <w:rPr>
          <w:rFonts w:asciiTheme="majorBidi" w:hAnsiTheme="majorBidi" w:cstheme="majorBidi"/>
        </w:rPr>
        <w:t xml:space="preserve"> Ensure diversity, accessibility, and equal opportunity in design.</w:t>
      </w:r>
    </w:p>
    <w:p w:rsidR="000411F5" w:rsidRPr="004D7B91" w:rsidRDefault="000411F5" w:rsidP="000411F5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  <w:b/>
          <w:bCs/>
        </w:rPr>
        <w:t>Transparency:</w:t>
      </w:r>
      <w:r w:rsidRPr="004D7B91">
        <w:rPr>
          <w:rFonts w:asciiTheme="majorBidi" w:hAnsiTheme="majorBidi" w:cstheme="majorBidi"/>
        </w:rPr>
        <w:t xml:space="preserve"> Decisions on new </w:t>
      </w:r>
      <w:proofErr w:type="spellStart"/>
      <w:r w:rsidRPr="004D7B91">
        <w:rPr>
          <w:rFonts w:asciiTheme="majorBidi" w:hAnsiTheme="majorBidi" w:cstheme="majorBidi"/>
        </w:rPr>
        <w:t>programmes</w:t>
      </w:r>
      <w:proofErr w:type="spellEnd"/>
      <w:r w:rsidRPr="004D7B91">
        <w:rPr>
          <w:rFonts w:asciiTheme="majorBidi" w:hAnsiTheme="majorBidi" w:cstheme="majorBidi"/>
        </w:rPr>
        <w:t xml:space="preserve"> and revisions must be well-documented and justified.</w:t>
      </w:r>
    </w:p>
    <w:p w:rsidR="000411F5" w:rsidRPr="004D7B91" w:rsidRDefault="000411F5" w:rsidP="000411F5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  <w:b/>
          <w:bCs/>
        </w:rPr>
        <w:t>Consultation:</w:t>
      </w:r>
      <w:r w:rsidRPr="004D7B91">
        <w:rPr>
          <w:rFonts w:asciiTheme="majorBidi" w:hAnsiTheme="majorBidi" w:cstheme="majorBidi"/>
        </w:rPr>
        <w:t xml:space="preserve"> Stakeholders (students, alumni, industry, professional bodies) must be consulted.</w:t>
      </w:r>
    </w:p>
    <w:p w:rsidR="000411F5" w:rsidRPr="004D7B91" w:rsidRDefault="000411F5" w:rsidP="000411F5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  <w:b/>
          <w:bCs/>
        </w:rPr>
        <w:t>Accountability:</w:t>
      </w:r>
      <w:r w:rsidRPr="004D7B91">
        <w:rPr>
          <w:rFonts w:asciiTheme="majorBidi" w:hAnsiTheme="majorBidi" w:cstheme="majorBidi"/>
        </w:rPr>
        <w:t xml:space="preserve"> Departments and faculties are responsible for implementing and monitoring curricula.</w:t>
      </w: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D7B91">
        <w:rPr>
          <w:rFonts w:asciiTheme="majorBidi" w:hAnsiTheme="majorBidi" w:cstheme="majorBidi"/>
          <w:b/>
          <w:bCs/>
        </w:rPr>
        <w:t>6. Curriculum Development Process</w:t>
      </w: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D7B91">
        <w:rPr>
          <w:rFonts w:asciiTheme="majorBidi" w:hAnsiTheme="majorBidi" w:cstheme="majorBidi"/>
          <w:b/>
          <w:bCs/>
        </w:rPr>
        <w:t>6.1 Proposal Initiation</w:t>
      </w:r>
    </w:p>
    <w:p w:rsidR="000411F5" w:rsidRPr="004D7B91" w:rsidRDefault="000411F5" w:rsidP="000411F5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 xml:space="preserve">Departments identify the need for a new </w:t>
      </w:r>
      <w:proofErr w:type="spellStart"/>
      <w:r w:rsidRPr="004D7B91">
        <w:rPr>
          <w:rFonts w:asciiTheme="majorBidi" w:hAnsiTheme="majorBidi" w:cstheme="majorBidi"/>
        </w:rPr>
        <w:t>programme</w:t>
      </w:r>
      <w:proofErr w:type="spellEnd"/>
      <w:r w:rsidRPr="004D7B91">
        <w:rPr>
          <w:rFonts w:asciiTheme="majorBidi" w:hAnsiTheme="majorBidi" w:cstheme="majorBidi"/>
        </w:rPr>
        <w:t xml:space="preserve"> or revision based on market demand, graduate employability data, or strategic direction.</w:t>
      </w:r>
    </w:p>
    <w:p w:rsidR="000411F5" w:rsidRPr="004D7B91" w:rsidRDefault="000411F5" w:rsidP="000411F5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 xml:space="preserve">A </w:t>
      </w:r>
      <w:proofErr w:type="spellStart"/>
      <w:r w:rsidRPr="004D7B91">
        <w:rPr>
          <w:rFonts w:asciiTheme="majorBidi" w:hAnsiTheme="majorBidi" w:cstheme="majorBidi"/>
          <w:b/>
          <w:bCs/>
        </w:rPr>
        <w:t>Programme</w:t>
      </w:r>
      <w:proofErr w:type="spellEnd"/>
      <w:r w:rsidRPr="004D7B91">
        <w:rPr>
          <w:rFonts w:asciiTheme="majorBidi" w:hAnsiTheme="majorBidi" w:cstheme="majorBidi"/>
          <w:b/>
          <w:bCs/>
        </w:rPr>
        <w:t xml:space="preserve"> Development Committee (PDC)</w:t>
      </w:r>
      <w:r w:rsidRPr="004D7B91">
        <w:rPr>
          <w:rFonts w:asciiTheme="majorBidi" w:hAnsiTheme="majorBidi" w:cstheme="majorBidi"/>
        </w:rPr>
        <w:t xml:space="preserve"> is appointed, chaired by the Head of Department.</w:t>
      </w: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D7B91">
        <w:rPr>
          <w:rFonts w:asciiTheme="majorBidi" w:hAnsiTheme="majorBidi" w:cstheme="majorBidi"/>
          <w:b/>
          <w:bCs/>
        </w:rPr>
        <w:t>6.2 Curriculum Design</w:t>
      </w:r>
    </w:p>
    <w:p w:rsidR="000411F5" w:rsidRPr="004D7B91" w:rsidRDefault="000411F5" w:rsidP="000411F5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Learning outcomes defined in alignment with SLQF level descriptors.</w:t>
      </w:r>
    </w:p>
    <w:p w:rsidR="000411F5" w:rsidRPr="004D7B91" w:rsidRDefault="000411F5" w:rsidP="000411F5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Course structure developed, integrating theory, practical components, and soft skills.</w:t>
      </w:r>
    </w:p>
    <w:p w:rsidR="000411F5" w:rsidRPr="004D7B91" w:rsidRDefault="000411F5" w:rsidP="000411F5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Teaching, learning, and assessment methods mapped to outcomes.</w:t>
      </w:r>
    </w:p>
    <w:p w:rsidR="000411F5" w:rsidRPr="004D7B91" w:rsidRDefault="000411F5" w:rsidP="000411F5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 xml:space="preserve">Benchmarked against similar </w:t>
      </w:r>
      <w:proofErr w:type="spellStart"/>
      <w:r w:rsidRPr="004D7B91">
        <w:rPr>
          <w:rFonts w:asciiTheme="majorBidi" w:hAnsiTheme="majorBidi" w:cstheme="majorBidi"/>
        </w:rPr>
        <w:t>programmes</w:t>
      </w:r>
      <w:proofErr w:type="spellEnd"/>
      <w:r w:rsidRPr="004D7B91">
        <w:rPr>
          <w:rFonts w:asciiTheme="majorBidi" w:hAnsiTheme="majorBidi" w:cstheme="majorBidi"/>
        </w:rPr>
        <w:t xml:space="preserve"> nationally and internationally.</w:t>
      </w: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D7B91">
        <w:rPr>
          <w:rFonts w:asciiTheme="majorBidi" w:hAnsiTheme="majorBidi" w:cstheme="majorBidi"/>
          <w:b/>
          <w:bCs/>
        </w:rPr>
        <w:t>6.3 Stakeholder Consultation</w:t>
      </w:r>
    </w:p>
    <w:p w:rsidR="000411F5" w:rsidRPr="004D7B91" w:rsidRDefault="000411F5" w:rsidP="000411F5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Input sought from:</w:t>
      </w:r>
    </w:p>
    <w:p w:rsidR="000411F5" w:rsidRPr="004D7B91" w:rsidRDefault="000411F5" w:rsidP="000411F5">
      <w:pPr>
        <w:numPr>
          <w:ilvl w:val="1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Industry professionals and employers;</w:t>
      </w:r>
    </w:p>
    <w:p w:rsidR="000411F5" w:rsidRPr="004D7B91" w:rsidRDefault="000411F5" w:rsidP="000411F5">
      <w:pPr>
        <w:numPr>
          <w:ilvl w:val="1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Alumni and current students;</w:t>
      </w:r>
    </w:p>
    <w:p w:rsidR="000411F5" w:rsidRPr="004D7B91" w:rsidRDefault="000411F5" w:rsidP="000411F5">
      <w:pPr>
        <w:numPr>
          <w:ilvl w:val="1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External subject experts;</w:t>
      </w:r>
    </w:p>
    <w:p w:rsidR="000411F5" w:rsidRPr="004D7B91" w:rsidRDefault="000411F5" w:rsidP="000411F5">
      <w:pPr>
        <w:numPr>
          <w:ilvl w:val="1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Professional and accreditation bodies (if relevant).</w:t>
      </w:r>
    </w:p>
    <w:p w:rsidR="000411F5" w:rsidRPr="004D7B91" w:rsidRDefault="000411F5" w:rsidP="000411F5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lastRenderedPageBreak/>
        <w:t>Consultation outcomes documented and appended to proposal.</w:t>
      </w: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D7B91">
        <w:rPr>
          <w:rFonts w:asciiTheme="majorBidi" w:hAnsiTheme="majorBidi" w:cstheme="majorBidi"/>
          <w:b/>
          <w:bCs/>
        </w:rPr>
        <w:t>6.4 Approval Process</w:t>
      </w:r>
    </w:p>
    <w:p w:rsidR="000411F5" w:rsidRPr="004D7B91" w:rsidRDefault="000411F5" w:rsidP="000411F5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Proposal reviewed at three levels:</w:t>
      </w:r>
    </w:p>
    <w:p w:rsidR="000411F5" w:rsidRPr="004D7B91" w:rsidRDefault="000411F5" w:rsidP="000411F5">
      <w:pPr>
        <w:numPr>
          <w:ilvl w:val="1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  <w:b/>
          <w:bCs/>
        </w:rPr>
        <w:t>Faculty Curriculum Committee (FCC)</w:t>
      </w:r>
    </w:p>
    <w:p w:rsidR="000411F5" w:rsidRPr="004D7B91" w:rsidRDefault="000411F5" w:rsidP="000411F5">
      <w:pPr>
        <w:numPr>
          <w:ilvl w:val="1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Senate</w:t>
      </w:r>
      <w:r w:rsidRPr="004D7B91">
        <w:rPr>
          <w:rFonts w:asciiTheme="majorBidi" w:hAnsiTheme="majorBidi" w:cstheme="majorBidi"/>
          <w:b/>
          <w:bCs/>
        </w:rPr>
        <w:t>/ Board of Management</w:t>
      </w:r>
    </w:p>
    <w:p w:rsidR="000411F5" w:rsidRPr="004D7B91" w:rsidRDefault="000411F5" w:rsidP="000411F5">
      <w:pPr>
        <w:numPr>
          <w:ilvl w:val="1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  <w:b/>
          <w:bCs/>
        </w:rPr>
        <w:t>Governing Board</w:t>
      </w:r>
      <w:r w:rsidRPr="004D7B91">
        <w:rPr>
          <w:rFonts w:asciiTheme="majorBidi" w:hAnsiTheme="majorBidi" w:cstheme="majorBidi"/>
        </w:rPr>
        <w:t xml:space="preserve"> for final approval and resource commitment</w:t>
      </w:r>
    </w:p>
    <w:p w:rsidR="000411F5" w:rsidRPr="004D7B91" w:rsidRDefault="000411F5" w:rsidP="000411F5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 xml:space="preserve">All documentation must include justification, </w:t>
      </w:r>
      <w:proofErr w:type="spellStart"/>
      <w:r w:rsidRPr="004D7B91">
        <w:rPr>
          <w:rFonts w:asciiTheme="majorBidi" w:hAnsiTheme="majorBidi" w:cstheme="majorBidi"/>
        </w:rPr>
        <w:t>programme</w:t>
      </w:r>
      <w:proofErr w:type="spellEnd"/>
      <w:r w:rsidRPr="004D7B91">
        <w:rPr>
          <w:rFonts w:asciiTheme="majorBidi" w:hAnsiTheme="majorBidi" w:cstheme="majorBidi"/>
        </w:rPr>
        <w:t xml:space="preserve"> structure, outcomes, assessment strategy, and staff requirements.</w:t>
      </w: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D7B91">
        <w:rPr>
          <w:rFonts w:asciiTheme="majorBidi" w:hAnsiTheme="majorBidi" w:cstheme="majorBidi"/>
          <w:b/>
          <w:bCs/>
        </w:rPr>
        <w:t xml:space="preserve">6.5 </w:t>
      </w:r>
      <w:proofErr w:type="spellStart"/>
      <w:r w:rsidRPr="004D7B91">
        <w:rPr>
          <w:rFonts w:asciiTheme="majorBidi" w:hAnsiTheme="majorBidi" w:cstheme="majorBidi"/>
          <w:b/>
          <w:bCs/>
        </w:rPr>
        <w:t>Programme</w:t>
      </w:r>
      <w:proofErr w:type="spellEnd"/>
      <w:r w:rsidRPr="004D7B91">
        <w:rPr>
          <w:rFonts w:asciiTheme="majorBidi" w:hAnsiTheme="majorBidi" w:cstheme="majorBidi"/>
          <w:b/>
          <w:bCs/>
        </w:rPr>
        <w:t xml:space="preserve"> Launch</w:t>
      </w:r>
    </w:p>
    <w:p w:rsidR="000411F5" w:rsidRPr="004D7B91" w:rsidRDefault="000411F5" w:rsidP="000411F5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 xml:space="preserve">Upon approval, </w:t>
      </w:r>
      <w:proofErr w:type="spellStart"/>
      <w:r w:rsidRPr="004D7B91">
        <w:rPr>
          <w:rFonts w:asciiTheme="majorBidi" w:hAnsiTheme="majorBidi" w:cstheme="majorBidi"/>
        </w:rPr>
        <w:t>programme</w:t>
      </w:r>
      <w:proofErr w:type="spellEnd"/>
      <w:r w:rsidRPr="004D7B91">
        <w:rPr>
          <w:rFonts w:asciiTheme="majorBidi" w:hAnsiTheme="majorBidi" w:cstheme="majorBidi"/>
        </w:rPr>
        <w:t xml:space="preserve"> specifications and course syllabi are published.</w:t>
      </w:r>
    </w:p>
    <w:p w:rsidR="000411F5" w:rsidRPr="004D7B91" w:rsidRDefault="000411F5" w:rsidP="000411F5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IQAC</w:t>
      </w:r>
      <w:r w:rsidRPr="004D7B91">
        <w:rPr>
          <w:rFonts w:asciiTheme="majorBidi" w:hAnsiTheme="majorBidi" w:cstheme="majorBidi"/>
        </w:rPr>
        <w:t xml:space="preserve"> ensures quality documentation and registers the </w:t>
      </w:r>
      <w:proofErr w:type="spellStart"/>
      <w:r w:rsidRPr="004D7B91">
        <w:rPr>
          <w:rFonts w:asciiTheme="majorBidi" w:hAnsiTheme="majorBidi" w:cstheme="majorBidi"/>
        </w:rPr>
        <w:t>programme</w:t>
      </w:r>
      <w:proofErr w:type="spellEnd"/>
      <w:r w:rsidRPr="004D7B91">
        <w:rPr>
          <w:rFonts w:asciiTheme="majorBidi" w:hAnsiTheme="majorBidi" w:cstheme="majorBidi"/>
        </w:rPr>
        <w:t xml:space="preserve"> in the institutional database.</w:t>
      </w:r>
    </w:p>
    <w:p w:rsidR="000411F5" w:rsidRPr="004D7B91" w:rsidRDefault="000411F5" w:rsidP="000411F5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Orientation conducted for faculty and administrative staff before implementation.</w:t>
      </w: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D7B91">
        <w:rPr>
          <w:rFonts w:asciiTheme="majorBidi" w:hAnsiTheme="majorBidi" w:cstheme="majorBidi"/>
          <w:b/>
          <w:bCs/>
        </w:rPr>
        <w:t>7. Curriculum Evaluation and Review</w:t>
      </w: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D7B91">
        <w:rPr>
          <w:rFonts w:asciiTheme="majorBidi" w:hAnsiTheme="majorBidi" w:cstheme="majorBidi"/>
          <w:b/>
          <w:bCs/>
        </w:rPr>
        <w:t>7.1 Continuous Monitoring</w:t>
      </w:r>
    </w:p>
    <w:p w:rsidR="000411F5" w:rsidRPr="004D7B91" w:rsidRDefault="000411F5" w:rsidP="000411F5">
      <w:pPr>
        <w:numPr>
          <w:ilvl w:val="0"/>
          <w:numId w:val="2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Each course coordinator submits semester feedback reports.</w:t>
      </w:r>
    </w:p>
    <w:p w:rsidR="000411F5" w:rsidRPr="004D7B91" w:rsidRDefault="000411F5" w:rsidP="000411F5">
      <w:pPr>
        <w:numPr>
          <w:ilvl w:val="0"/>
          <w:numId w:val="2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 xml:space="preserve">Student evaluations, peer reviews, and examiner feedback </w:t>
      </w:r>
      <w:proofErr w:type="spellStart"/>
      <w:r w:rsidRPr="004D7B91">
        <w:rPr>
          <w:rFonts w:asciiTheme="majorBidi" w:hAnsiTheme="majorBidi" w:cstheme="majorBidi"/>
        </w:rPr>
        <w:t>analysed</w:t>
      </w:r>
      <w:proofErr w:type="spellEnd"/>
      <w:r w:rsidRPr="004D7B91">
        <w:rPr>
          <w:rFonts w:asciiTheme="majorBidi" w:hAnsiTheme="majorBidi" w:cstheme="majorBidi"/>
        </w:rPr>
        <w:t xml:space="preserve"> annually.</w:t>
      </w:r>
    </w:p>
    <w:p w:rsidR="000411F5" w:rsidRPr="004D7B91" w:rsidRDefault="000411F5" w:rsidP="000411F5">
      <w:pPr>
        <w:numPr>
          <w:ilvl w:val="0"/>
          <w:numId w:val="2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Industry feedback collected for relevance and employability tracking.</w:t>
      </w: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D7B91">
        <w:rPr>
          <w:rFonts w:asciiTheme="majorBidi" w:hAnsiTheme="majorBidi" w:cstheme="majorBidi"/>
          <w:b/>
          <w:bCs/>
        </w:rPr>
        <w:t>7.2 Periodic Review</w:t>
      </w:r>
    </w:p>
    <w:p w:rsidR="000411F5" w:rsidRPr="004D7B91" w:rsidRDefault="000411F5" w:rsidP="000411F5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 xml:space="preserve">Comprehensive review conducted </w:t>
      </w:r>
      <w:r w:rsidRPr="004D7B91">
        <w:rPr>
          <w:rFonts w:asciiTheme="majorBidi" w:hAnsiTheme="majorBidi" w:cstheme="majorBidi"/>
          <w:b/>
          <w:bCs/>
        </w:rPr>
        <w:t>every 3–5 years</w:t>
      </w:r>
      <w:r w:rsidRPr="004D7B91">
        <w:rPr>
          <w:rFonts w:asciiTheme="majorBidi" w:hAnsiTheme="majorBidi" w:cstheme="majorBidi"/>
        </w:rPr>
        <w:t xml:space="preserve"> by a </w:t>
      </w:r>
      <w:r w:rsidRPr="004D7B91">
        <w:rPr>
          <w:rFonts w:asciiTheme="majorBidi" w:hAnsiTheme="majorBidi" w:cstheme="majorBidi"/>
          <w:b/>
          <w:bCs/>
        </w:rPr>
        <w:t>Curriculum Review Committee (CRC)</w:t>
      </w:r>
      <w:r w:rsidRPr="004D7B91">
        <w:rPr>
          <w:rFonts w:asciiTheme="majorBidi" w:hAnsiTheme="majorBidi" w:cstheme="majorBidi"/>
        </w:rPr>
        <w:t>.</w:t>
      </w:r>
    </w:p>
    <w:p w:rsidR="000411F5" w:rsidRPr="004D7B91" w:rsidRDefault="000411F5" w:rsidP="000411F5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 xml:space="preserve">CRC includes internal academics, external experts, and an </w:t>
      </w:r>
      <w:r>
        <w:rPr>
          <w:rFonts w:asciiTheme="majorBidi" w:hAnsiTheme="majorBidi" w:cstheme="majorBidi"/>
        </w:rPr>
        <w:t>IQAC</w:t>
      </w:r>
      <w:r w:rsidRPr="004D7B91">
        <w:rPr>
          <w:rFonts w:asciiTheme="majorBidi" w:hAnsiTheme="majorBidi" w:cstheme="majorBidi"/>
        </w:rPr>
        <w:t xml:space="preserve"> representative.</w:t>
      </w:r>
    </w:p>
    <w:p w:rsidR="000411F5" w:rsidRPr="004D7B91" w:rsidRDefault="000411F5" w:rsidP="000411F5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Evaluation criteria: relevance, learning outcomes, teaching quality, student performance, and stakeholder feedback.</w:t>
      </w:r>
    </w:p>
    <w:p w:rsidR="000411F5" w:rsidRPr="004D7B91" w:rsidRDefault="000411F5" w:rsidP="000411F5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 xml:space="preserve">A </w:t>
      </w:r>
      <w:r w:rsidRPr="004D7B91">
        <w:rPr>
          <w:rFonts w:asciiTheme="majorBidi" w:hAnsiTheme="majorBidi" w:cstheme="majorBidi"/>
          <w:b/>
          <w:bCs/>
        </w:rPr>
        <w:t>Curriculum Review Report</w:t>
      </w:r>
      <w:r w:rsidRPr="004D7B91">
        <w:rPr>
          <w:rFonts w:asciiTheme="majorBidi" w:hAnsiTheme="majorBidi" w:cstheme="majorBidi"/>
        </w:rPr>
        <w:t xml:space="preserve"> submitted to the Academic Council.</w:t>
      </w: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D7B91">
        <w:rPr>
          <w:rFonts w:asciiTheme="majorBidi" w:hAnsiTheme="majorBidi" w:cstheme="majorBidi"/>
          <w:b/>
          <w:bCs/>
        </w:rPr>
        <w:t>7.3 External Benchmarking</w:t>
      </w:r>
    </w:p>
    <w:p w:rsidR="000411F5" w:rsidRPr="004D7B91" w:rsidRDefault="000411F5" w:rsidP="000411F5">
      <w:pPr>
        <w:numPr>
          <w:ilvl w:val="0"/>
          <w:numId w:val="27"/>
        </w:numPr>
        <w:spacing w:after="0" w:line="360" w:lineRule="auto"/>
        <w:jc w:val="both"/>
        <w:rPr>
          <w:rFonts w:asciiTheme="majorBidi" w:hAnsiTheme="majorBidi" w:cstheme="majorBidi"/>
        </w:rPr>
      </w:pPr>
      <w:proofErr w:type="spellStart"/>
      <w:r w:rsidRPr="004D7B91">
        <w:rPr>
          <w:rFonts w:asciiTheme="majorBidi" w:hAnsiTheme="majorBidi" w:cstheme="majorBidi"/>
        </w:rPr>
        <w:t>Programmes</w:t>
      </w:r>
      <w:proofErr w:type="spellEnd"/>
      <w:r w:rsidRPr="004D7B91">
        <w:rPr>
          <w:rFonts w:asciiTheme="majorBidi" w:hAnsiTheme="majorBidi" w:cstheme="majorBidi"/>
        </w:rPr>
        <w:t xml:space="preserve"> compared against SLQF standards and similar international curricula.</w:t>
      </w:r>
    </w:p>
    <w:p w:rsidR="000411F5" w:rsidRPr="004D7B91" w:rsidRDefault="000411F5" w:rsidP="000411F5">
      <w:pPr>
        <w:numPr>
          <w:ilvl w:val="0"/>
          <w:numId w:val="2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External examiners’ reports form part of the review evidence.</w:t>
      </w: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D7B91">
        <w:rPr>
          <w:rFonts w:asciiTheme="majorBidi" w:hAnsiTheme="majorBidi" w:cstheme="majorBidi"/>
          <w:b/>
          <w:bCs/>
        </w:rPr>
        <w:t>7.4 Revision and Approval</w:t>
      </w:r>
    </w:p>
    <w:p w:rsidR="000411F5" w:rsidRPr="004D7B91" w:rsidRDefault="000411F5" w:rsidP="000411F5">
      <w:pPr>
        <w:numPr>
          <w:ilvl w:val="0"/>
          <w:numId w:val="2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 xml:space="preserve">Major revisions follow the same process as new </w:t>
      </w:r>
      <w:proofErr w:type="spellStart"/>
      <w:r w:rsidRPr="004D7B91">
        <w:rPr>
          <w:rFonts w:asciiTheme="majorBidi" w:hAnsiTheme="majorBidi" w:cstheme="majorBidi"/>
        </w:rPr>
        <w:t>programme</w:t>
      </w:r>
      <w:proofErr w:type="spellEnd"/>
      <w:r w:rsidRPr="004D7B91">
        <w:rPr>
          <w:rFonts w:asciiTheme="majorBidi" w:hAnsiTheme="majorBidi" w:cstheme="majorBidi"/>
        </w:rPr>
        <w:t xml:space="preserve"> approval.</w:t>
      </w:r>
    </w:p>
    <w:p w:rsidR="000411F5" w:rsidRPr="004D7B91" w:rsidRDefault="000411F5" w:rsidP="000411F5">
      <w:pPr>
        <w:numPr>
          <w:ilvl w:val="0"/>
          <w:numId w:val="2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 xml:space="preserve">Minor revisions (e.g., course title, assessment weighting) can be approved at faculty level with </w:t>
      </w:r>
      <w:r>
        <w:rPr>
          <w:rFonts w:asciiTheme="majorBidi" w:hAnsiTheme="majorBidi" w:cstheme="majorBidi"/>
        </w:rPr>
        <w:t>IQAC</w:t>
      </w:r>
      <w:r w:rsidRPr="004D7B91">
        <w:rPr>
          <w:rFonts w:asciiTheme="majorBidi" w:hAnsiTheme="majorBidi" w:cstheme="majorBidi"/>
        </w:rPr>
        <w:t xml:space="preserve"> notification.</w:t>
      </w: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D7B91">
        <w:rPr>
          <w:rFonts w:asciiTheme="majorBidi" w:hAnsiTheme="majorBidi" w:cstheme="majorBidi"/>
          <w:b/>
          <w:bCs/>
        </w:rPr>
        <w:lastRenderedPageBreak/>
        <w:t xml:space="preserve">8. Phasing-Out of </w:t>
      </w:r>
      <w:proofErr w:type="spellStart"/>
      <w:r w:rsidRPr="004D7B91">
        <w:rPr>
          <w:rFonts w:asciiTheme="majorBidi" w:hAnsiTheme="majorBidi" w:cstheme="majorBidi"/>
          <w:b/>
          <w:bCs/>
        </w:rPr>
        <w:t>Programmes</w:t>
      </w:r>
      <w:proofErr w:type="spellEnd"/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D7B91">
        <w:rPr>
          <w:rFonts w:asciiTheme="majorBidi" w:hAnsiTheme="majorBidi" w:cstheme="majorBidi"/>
          <w:b/>
          <w:bCs/>
        </w:rPr>
        <w:t>8.1 Criteria for Phasing-Out</w:t>
      </w: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 xml:space="preserve">A </w:t>
      </w:r>
      <w:proofErr w:type="spellStart"/>
      <w:r w:rsidRPr="004D7B91">
        <w:rPr>
          <w:rFonts w:asciiTheme="majorBidi" w:hAnsiTheme="majorBidi" w:cstheme="majorBidi"/>
        </w:rPr>
        <w:t>programme</w:t>
      </w:r>
      <w:proofErr w:type="spellEnd"/>
      <w:r w:rsidRPr="004D7B91">
        <w:rPr>
          <w:rFonts w:asciiTheme="majorBidi" w:hAnsiTheme="majorBidi" w:cstheme="majorBidi"/>
        </w:rPr>
        <w:t xml:space="preserve"> may be phased out if it:</w:t>
      </w:r>
    </w:p>
    <w:p w:rsidR="000411F5" w:rsidRPr="004D7B91" w:rsidRDefault="000411F5" w:rsidP="000411F5">
      <w:pPr>
        <w:numPr>
          <w:ilvl w:val="0"/>
          <w:numId w:val="2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Shows sustained low enrolment or demand;</w:t>
      </w:r>
    </w:p>
    <w:p w:rsidR="000411F5" w:rsidRPr="004D7B91" w:rsidRDefault="000411F5" w:rsidP="000411F5">
      <w:pPr>
        <w:numPr>
          <w:ilvl w:val="0"/>
          <w:numId w:val="2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Fails to meet quality benchmarks;</w:t>
      </w:r>
    </w:p>
    <w:p w:rsidR="000411F5" w:rsidRPr="004D7B91" w:rsidRDefault="000411F5" w:rsidP="000411F5">
      <w:pPr>
        <w:numPr>
          <w:ilvl w:val="0"/>
          <w:numId w:val="2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Becomes obsolete due to disciplinary changes;</w:t>
      </w:r>
    </w:p>
    <w:p w:rsidR="000411F5" w:rsidRPr="004D7B91" w:rsidRDefault="000411F5" w:rsidP="000411F5">
      <w:pPr>
        <w:numPr>
          <w:ilvl w:val="0"/>
          <w:numId w:val="2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 xml:space="preserve">Is replaced by a revised or merged </w:t>
      </w:r>
      <w:proofErr w:type="spellStart"/>
      <w:r w:rsidRPr="004D7B91">
        <w:rPr>
          <w:rFonts w:asciiTheme="majorBidi" w:hAnsiTheme="majorBidi" w:cstheme="majorBidi"/>
        </w:rPr>
        <w:t>programme</w:t>
      </w:r>
      <w:proofErr w:type="spellEnd"/>
      <w:r w:rsidRPr="004D7B91">
        <w:rPr>
          <w:rFonts w:asciiTheme="majorBidi" w:hAnsiTheme="majorBidi" w:cstheme="majorBidi"/>
        </w:rPr>
        <w:t>;</w:t>
      </w:r>
    </w:p>
    <w:p w:rsidR="000411F5" w:rsidRPr="004D7B91" w:rsidRDefault="000411F5" w:rsidP="000411F5">
      <w:pPr>
        <w:numPr>
          <w:ilvl w:val="0"/>
          <w:numId w:val="2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Faces accreditation withdrawal or resource unavailability.</w:t>
      </w: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D7B91">
        <w:rPr>
          <w:rFonts w:asciiTheme="majorBidi" w:hAnsiTheme="majorBidi" w:cstheme="majorBidi"/>
          <w:b/>
          <w:bCs/>
        </w:rPr>
        <w:t>8.2 Phasing-Out Procedure</w:t>
      </w:r>
    </w:p>
    <w:p w:rsidR="000411F5" w:rsidRPr="004D7B91" w:rsidRDefault="000411F5" w:rsidP="000411F5">
      <w:pPr>
        <w:numPr>
          <w:ilvl w:val="0"/>
          <w:numId w:val="3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Department submits justification and transition plan.</w:t>
      </w:r>
    </w:p>
    <w:p w:rsidR="000411F5" w:rsidRPr="004D7B91" w:rsidRDefault="000411F5" w:rsidP="000411F5">
      <w:pPr>
        <w:numPr>
          <w:ilvl w:val="0"/>
          <w:numId w:val="3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 xml:space="preserve">Faculty Board and </w:t>
      </w:r>
      <w:proofErr w:type="spellStart"/>
      <w:r>
        <w:rPr>
          <w:rFonts w:asciiTheme="majorBidi" w:hAnsiTheme="majorBidi" w:cstheme="majorBidi"/>
        </w:rPr>
        <w:t>Senate</w:t>
      </w:r>
      <w:r w:rsidRPr="004D7B91">
        <w:rPr>
          <w:rFonts w:asciiTheme="majorBidi" w:hAnsiTheme="majorBidi" w:cstheme="majorBidi"/>
        </w:rPr>
        <w:t>review</w:t>
      </w:r>
      <w:proofErr w:type="spellEnd"/>
      <w:r w:rsidRPr="004D7B91">
        <w:rPr>
          <w:rFonts w:asciiTheme="majorBidi" w:hAnsiTheme="majorBidi" w:cstheme="majorBidi"/>
        </w:rPr>
        <w:t xml:space="preserve"> and endorse.</w:t>
      </w:r>
    </w:p>
    <w:p w:rsidR="000411F5" w:rsidRPr="004D7B91" w:rsidRDefault="000411F5" w:rsidP="000411F5">
      <w:pPr>
        <w:numPr>
          <w:ilvl w:val="0"/>
          <w:numId w:val="3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Governing Board approves discontinuation.</w:t>
      </w:r>
    </w:p>
    <w:p w:rsidR="000411F5" w:rsidRPr="004D7B91" w:rsidRDefault="000411F5" w:rsidP="000411F5">
      <w:pPr>
        <w:numPr>
          <w:ilvl w:val="0"/>
          <w:numId w:val="3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“Teach-out” plan ensures existing students complete without disadvantage.</w:t>
      </w:r>
    </w:p>
    <w:p w:rsidR="000411F5" w:rsidRPr="004D7B91" w:rsidRDefault="000411F5" w:rsidP="000411F5">
      <w:pPr>
        <w:numPr>
          <w:ilvl w:val="0"/>
          <w:numId w:val="3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 xml:space="preserve">Records archived and reported to </w:t>
      </w:r>
      <w:r>
        <w:rPr>
          <w:rFonts w:asciiTheme="majorBidi" w:hAnsiTheme="majorBidi" w:cstheme="majorBidi"/>
        </w:rPr>
        <w:t>IQAC</w:t>
      </w:r>
      <w:r w:rsidRPr="004D7B91">
        <w:rPr>
          <w:rFonts w:asciiTheme="majorBidi" w:hAnsiTheme="majorBidi" w:cstheme="majorBidi"/>
        </w:rPr>
        <w:t xml:space="preserve"> and QAAC.</w:t>
      </w:r>
    </w:p>
    <w:p w:rsidR="000411F5" w:rsidRDefault="000411F5" w:rsidP="000411F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411F5" w:rsidRDefault="000411F5" w:rsidP="000411F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D7B91">
        <w:rPr>
          <w:rFonts w:asciiTheme="majorBidi" w:hAnsiTheme="majorBidi" w:cstheme="majorBidi"/>
          <w:b/>
          <w:bCs/>
        </w:rPr>
        <w:t>9. Roles and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2"/>
        <w:gridCol w:w="5684"/>
      </w:tblGrid>
      <w:tr w:rsidR="000411F5" w:rsidRPr="004D7B91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0411F5" w:rsidRPr="004D7B91" w:rsidRDefault="000411F5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D7B91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0411F5" w:rsidRPr="004D7B91" w:rsidRDefault="000411F5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D7B91">
              <w:rPr>
                <w:rFonts w:asciiTheme="majorBidi" w:hAnsiTheme="majorBidi" w:cstheme="majorBidi"/>
                <w:b/>
                <w:bCs/>
              </w:rPr>
              <w:t>Responsibility</w:t>
            </w:r>
          </w:p>
        </w:tc>
      </w:tr>
      <w:tr w:rsidR="000411F5" w:rsidRPr="004D7B91" w:rsidTr="00D55684">
        <w:tc>
          <w:tcPr>
            <w:tcW w:w="0" w:type="auto"/>
            <w:hideMark/>
          </w:tcPr>
          <w:p w:rsidR="000411F5" w:rsidRPr="004D7B91" w:rsidRDefault="000411F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D7B91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0411F5" w:rsidRPr="004D7B91" w:rsidRDefault="000411F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D7B91">
              <w:rPr>
                <w:rFonts w:asciiTheme="majorBidi" w:hAnsiTheme="majorBidi" w:cstheme="majorBidi"/>
              </w:rPr>
              <w:t xml:space="preserve">Approves new, revised, or discontinued </w:t>
            </w:r>
            <w:proofErr w:type="spellStart"/>
            <w:r w:rsidRPr="004D7B91">
              <w:rPr>
                <w:rFonts w:asciiTheme="majorBidi" w:hAnsiTheme="majorBidi" w:cstheme="majorBidi"/>
              </w:rPr>
              <w:t>programmes</w:t>
            </w:r>
            <w:proofErr w:type="spellEnd"/>
            <w:r w:rsidRPr="004D7B91">
              <w:rPr>
                <w:rFonts w:asciiTheme="majorBidi" w:hAnsiTheme="majorBidi" w:cstheme="majorBidi"/>
              </w:rPr>
              <w:t>.</w:t>
            </w:r>
          </w:p>
        </w:tc>
      </w:tr>
      <w:tr w:rsidR="000411F5" w:rsidRPr="004D7B91" w:rsidTr="00D55684">
        <w:tc>
          <w:tcPr>
            <w:tcW w:w="0" w:type="auto"/>
            <w:hideMark/>
          </w:tcPr>
          <w:p w:rsidR="000411F5" w:rsidRPr="004D7B91" w:rsidRDefault="000411F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D7B91">
              <w:rPr>
                <w:rFonts w:asciiTheme="majorBidi" w:hAnsiTheme="majorBidi" w:cstheme="majorBidi"/>
              </w:rPr>
              <w:t>Academic Council</w:t>
            </w:r>
          </w:p>
        </w:tc>
        <w:tc>
          <w:tcPr>
            <w:tcW w:w="0" w:type="auto"/>
            <w:hideMark/>
          </w:tcPr>
          <w:p w:rsidR="000411F5" w:rsidRPr="004D7B91" w:rsidRDefault="000411F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D7B91">
              <w:rPr>
                <w:rFonts w:asciiTheme="majorBidi" w:hAnsiTheme="majorBidi" w:cstheme="majorBidi"/>
              </w:rPr>
              <w:t xml:space="preserve">Recommends </w:t>
            </w:r>
            <w:proofErr w:type="spellStart"/>
            <w:r w:rsidRPr="004D7B91">
              <w:rPr>
                <w:rFonts w:asciiTheme="majorBidi" w:hAnsiTheme="majorBidi" w:cstheme="majorBidi"/>
              </w:rPr>
              <w:t>programme</w:t>
            </w:r>
            <w:proofErr w:type="spellEnd"/>
            <w:r w:rsidRPr="004D7B91">
              <w:rPr>
                <w:rFonts w:asciiTheme="majorBidi" w:hAnsiTheme="majorBidi" w:cstheme="majorBidi"/>
              </w:rPr>
              <w:t xml:space="preserve"> approvals, revisions, and phasing-out.</w:t>
            </w:r>
          </w:p>
        </w:tc>
      </w:tr>
      <w:tr w:rsidR="000411F5" w:rsidRPr="004D7B91" w:rsidTr="00D55684">
        <w:tc>
          <w:tcPr>
            <w:tcW w:w="0" w:type="auto"/>
            <w:hideMark/>
          </w:tcPr>
          <w:p w:rsidR="000411F5" w:rsidRPr="004D7B91" w:rsidRDefault="000411F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0411F5" w:rsidRPr="004D7B91" w:rsidRDefault="000411F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D7B91">
              <w:rPr>
                <w:rFonts w:asciiTheme="majorBidi" w:hAnsiTheme="majorBidi" w:cstheme="majorBidi"/>
              </w:rPr>
              <w:t>Ensures compliance with QA standards, maintains documentation.</w:t>
            </w:r>
          </w:p>
        </w:tc>
      </w:tr>
      <w:tr w:rsidR="000411F5" w:rsidRPr="004D7B91" w:rsidTr="00D55684">
        <w:tc>
          <w:tcPr>
            <w:tcW w:w="0" w:type="auto"/>
            <w:hideMark/>
          </w:tcPr>
          <w:p w:rsidR="000411F5" w:rsidRPr="004D7B91" w:rsidRDefault="000411F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D7B91">
              <w:rPr>
                <w:rFonts w:asciiTheme="majorBidi" w:hAnsiTheme="majorBidi" w:cstheme="majorBidi"/>
              </w:rPr>
              <w:t>Faculty Curriculum Committee</w:t>
            </w:r>
          </w:p>
        </w:tc>
        <w:tc>
          <w:tcPr>
            <w:tcW w:w="0" w:type="auto"/>
            <w:hideMark/>
          </w:tcPr>
          <w:p w:rsidR="000411F5" w:rsidRPr="004D7B91" w:rsidRDefault="000411F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D7B91">
              <w:rPr>
                <w:rFonts w:asciiTheme="majorBidi" w:hAnsiTheme="majorBidi" w:cstheme="majorBidi"/>
              </w:rPr>
              <w:t>Reviews proposals and ensures SLQF alignment.</w:t>
            </w:r>
          </w:p>
        </w:tc>
      </w:tr>
      <w:tr w:rsidR="000411F5" w:rsidRPr="004D7B91" w:rsidTr="00D55684">
        <w:tc>
          <w:tcPr>
            <w:tcW w:w="0" w:type="auto"/>
            <w:hideMark/>
          </w:tcPr>
          <w:p w:rsidR="000411F5" w:rsidRPr="004D7B91" w:rsidRDefault="000411F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D7B91">
              <w:rPr>
                <w:rFonts w:asciiTheme="majorBidi" w:hAnsiTheme="majorBidi" w:cstheme="majorBidi"/>
              </w:rPr>
              <w:t xml:space="preserve">Department / </w:t>
            </w:r>
            <w:proofErr w:type="spellStart"/>
            <w:r w:rsidRPr="004D7B91">
              <w:rPr>
                <w:rFonts w:asciiTheme="majorBidi" w:hAnsiTheme="majorBidi" w:cstheme="majorBidi"/>
              </w:rPr>
              <w:t>Programme</w:t>
            </w:r>
            <w:proofErr w:type="spellEnd"/>
            <w:r w:rsidRPr="004D7B91">
              <w:rPr>
                <w:rFonts w:asciiTheme="majorBidi" w:hAnsiTheme="majorBidi" w:cstheme="majorBidi"/>
              </w:rPr>
              <w:t xml:space="preserve"> Committee</w:t>
            </w:r>
          </w:p>
        </w:tc>
        <w:tc>
          <w:tcPr>
            <w:tcW w:w="0" w:type="auto"/>
            <w:hideMark/>
          </w:tcPr>
          <w:p w:rsidR="000411F5" w:rsidRPr="004D7B91" w:rsidRDefault="000411F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D7B91">
              <w:rPr>
                <w:rFonts w:asciiTheme="majorBidi" w:hAnsiTheme="majorBidi" w:cstheme="majorBidi"/>
              </w:rPr>
              <w:t>Designs and reviews curricula, collects feedback.</w:t>
            </w:r>
          </w:p>
        </w:tc>
      </w:tr>
      <w:tr w:rsidR="000411F5" w:rsidRPr="004D7B91" w:rsidTr="00D55684">
        <w:tc>
          <w:tcPr>
            <w:tcW w:w="0" w:type="auto"/>
            <w:hideMark/>
          </w:tcPr>
          <w:p w:rsidR="000411F5" w:rsidRPr="004D7B91" w:rsidRDefault="000411F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D7B91">
              <w:rPr>
                <w:rFonts w:asciiTheme="majorBidi" w:hAnsiTheme="majorBidi" w:cstheme="majorBidi"/>
              </w:rPr>
              <w:t>External Reviewers</w:t>
            </w:r>
          </w:p>
        </w:tc>
        <w:tc>
          <w:tcPr>
            <w:tcW w:w="0" w:type="auto"/>
            <w:hideMark/>
          </w:tcPr>
          <w:p w:rsidR="000411F5" w:rsidRPr="004D7B91" w:rsidRDefault="000411F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D7B91">
              <w:rPr>
                <w:rFonts w:asciiTheme="majorBidi" w:hAnsiTheme="majorBidi" w:cstheme="majorBidi"/>
              </w:rPr>
              <w:t>Provide impartial evaluation and benchmarking input.</w:t>
            </w:r>
          </w:p>
        </w:tc>
      </w:tr>
    </w:tbl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D7B91">
        <w:rPr>
          <w:rFonts w:asciiTheme="majorBidi" w:hAnsiTheme="majorBidi" w:cstheme="majorBidi"/>
          <w:b/>
          <w:bCs/>
        </w:rPr>
        <w:t>10. Monitoring and Accountability</w:t>
      </w:r>
    </w:p>
    <w:p w:rsidR="000411F5" w:rsidRPr="004D7B91" w:rsidRDefault="000411F5" w:rsidP="000411F5">
      <w:pPr>
        <w:numPr>
          <w:ilvl w:val="0"/>
          <w:numId w:val="31"/>
        </w:num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IQAC</w:t>
      </w:r>
      <w:r w:rsidRPr="004D7B91">
        <w:rPr>
          <w:rFonts w:asciiTheme="majorBidi" w:hAnsiTheme="majorBidi" w:cstheme="majorBidi"/>
        </w:rPr>
        <w:t xml:space="preserve"> maintains a Curriculum Register and review schedule.</w:t>
      </w:r>
    </w:p>
    <w:p w:rsidR="000411F5" w:rsidRPr="004D7B91" w:rsidRDefault="000411F5" w:rsidP="000411F5">
      <w:pPr>
        <w:numPr>
          <w:ilvl w:val="0"/>
          <w:numId w:val="3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 xml:space="preserve">Annual reports </w:t>
      </w:r>
      <w:proofErr w:type="spellStart"/>
      <w:r w:rsidRPr="004D7B91">
        <w:rPr>
          <w:rFonts w:asciiTheme="majorBidi" w:hAnsiTheme="majorBidi" w:cstheme="majorBidi"/>
        </w:rPr>
        <w:t>summarise</w:t>
      </w:r>
      <w:proofErr w:type="spellEnd"/>
      <w:r w:rsidRPr="004D7B91">
        <w:rPr>
          <w:rFonts w:asciiTheme="majorBidi" w:hAnsiTheme="majorBidi" w:cstheme="majorBidi"/>
        </w:rPr>
        <w:t xml:space="preserve"> </w:t>
      </w:r>
      <w:proofErr w:type="spellStart"/>
      <w:r w:rsidRPr="004D7B91">
        <w:rPr>
          <w:rFonts w:asciiTheme="majorBidi" w:hAnsiTheme="majorBidi" w:cstheme="majorBidi"/>
        </w:rPr>
        <w:t>programme</w:t>
      </w:r>
      <w:proofErr w:type="spellEnd"/>
      <w:r w:rsidRPr="004D7B91">
        <w:rPr>
          <w:rFonts w:asciiTheme="majorBidi" w:hAnsiTheme="majorBidi" w:cstheme="majorBidi"/>
        </w:rPr>
        <w:t xml:space="preserve"> evaluations and improvement actions.</w:t>
      </w:r>
    </w:p>
    <w:p w:rsidR="000411F5" w:rsidRPr="004D7B91" w:rsidRDefault="000411F5" w:rsidP="000411F5">
      <w:pPr>
        <w:numPr>
          <w:ilvl w:val="0"/>
          <w:numId w:val="3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QA audits assess curriculum design, delivery, and review compliance.</w:t>
      </w:r>
    </w:p>
    <w:p w:rsidR="000411F5" w:rsidRPr="004D7B91" w:rsidRDefault="000411F5" w:rsidP="000411F5">
      <w:pPr>
        <w:numPr>
          <w:ilvl w:val="0"/>
          <w:numId w:val="3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lastRenderedPageBreak/>
        <w:t>The Governing Board may request corrective measures if deficiencies are found.</w:t>
      </w: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D7B91">
        <w:rPr>
          <w:rFonts w:asciiTheme="majorBidi" w:hAnsiTheme="majorBidi" w:cstheme="majorBidi"/>
          <w:b/>
          <w:bCs/>
        </w:rPr>
        <w:t>11. Review and Amendment</w:t>
      </w:r>
    </w:p>
    <w:p w:rsidR="000411F5" w:rsidRPr="004D7B91" w:rsidRDefault="000411F5" w:rsidP="000411F5">
      <w:pPr>
        <w:numPr>
          <w:ilvl w:val="0"/>
          <w:numId w:val="3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This policy will be reviewed every three (3) years or upon changes in national QA or SLQF requirements.</w:t>
      </w:r>
    </w:p>
    <w:p w:rsidR="000411F5" w:rsidRPr="004D7B91" w:rsidRDefault="000411F5" w:rsidP="000411F5">
      <w:pPr>
        <w:numPr>
          <w:ilvl w:val="0"/>
          <w:numId w:val="3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 xml:space="preserve">Proposed revisions will be submitted by </w:t>
      </w:r>
      <w:r>
        <w:rPr>
          <w:rFonts w:asciiTheme="majorBidi" w:hAnsiTheme="majorBidi" w:cstheme="majorBidi"/>
        </w:rPr>
        <w:t>IQAC</w:t>
      </w:r>
      <w:r w:rsidRPr="004D7B91">
        <w:rPr>
          <w:rFonts w:asciiTheme="majorBidi" w:hAnsiTheme="majorBidi" w:cstheme="majorBidi"/>
        </w:rPr>
        <w:t xml:space="preserve"> to the Governing Board for approval.</w:t>
      </w:r>
    </w:p>
    <w:p w:rsidR="000411F5" w:rsidRPr="004D7B91" w:rsidRDefault="000411F5" w:rsidP="000411F5">
      <w:pPr>
        <w:numPr>
          <w:ilvl w:val="0"/>
          <w:numId w:val="3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All changes recorded in the Policy Version Register.</w:t>
      </w:r>
    </w:p>
    <w:p w:rsidR="000411F5" w:rsidRPr="004D7B91" w:rsidRDefault="000411F5" w:rsidP="000411F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D7B91">
        <w:rPr>
          <w:rFonts w:asciiTheme="majorBidi" w:hAnsiTheme="majorBidi" w:cstheme="majorBidi"/>
          <w:b/>
          <w:bCs/>
        </w:rPr>
        <w:t>12. Related Documents</w:t>
      </w:r>
    </w:p>
    <w:p w:rsidR="000411F5" w:rsidRPr="004D7B91" w:rsidRDefault="000411F5" w:rsidP="000411F5">
      <w:pPr>
        <w:numPr>
          <w:ilvl w:val="0"/>
          <w:numId w:val="3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Policy on Teaching, Learning, and Pedagogical Enhancement</w:t>
      </w:r>
    </w:p>
    <w:p w:rsidR="000411F5" w:rsidRPr="004D7B91" w:rsidRDefault="000411F5" w:rsidP="000411F5">
      <w:pPr>
        <w:numPr>
          <w:ilvl w:val="0"/>
          <w:numId w:val="3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 xml:space="preserve">Policy on </w:t>
      </w:r>
      <w:proofErr w:type="spellStart"/>
      <w:r w:rsidRPr="004D7B91">
        <w:rPr>
          <w:rFonts w:asciiTheme="majorBidi" w:hAnsiTheme="majorBidi" w:cstheme="majorBidi"/>
        </w:rPr>
        <w:t>Programme</w:t>
      </w:r>
      <w:proofErr w:type="spellEnd"/>
      <w:r w:rsidRPr="004D7B91">
        <w:rPr>
          <w:rFonts w:asciiTheme="majorBidi" w:hAnsiTheme="majorBidi" w:cstheme="majorBidi"/>
        </w:rPr>
        <w:t xml:space="preserve"> Approval and Monitoring</w:t>
      </w:r>
    </w:p>
    <w:p w:rsidR="000411F5" w:rsidRPr="004D7B91" w:rsidRDefault="000411F5" w:rsidP="000411F5">
      <w:pPr>
        <w:numPr>
          <w:ilvl w:val="0"/>
          <w:numId w:val="3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SLQF (Sri Lanka Qualifications Framework)</w:t>
      </w:r>
    </w:p>
    <w:p w:rsidR="000411F5" w:rsidRPr="004D7B91" w:rsidRDefault="000411F5" w:rsidP="000411F5">
      <w:pPr>
        <w:numPr>
          <w:ilvl w:val="0"/>
          <w:numId w:val="3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QAAC and UGC Guidelines</w:t>
      </w:r>
    </w:p>
    <w:p w:rsidR="000411F5" w:rsidRPr="004D7B91" w:rsidRDefault="000411F5" w:rsidP="000411F5">
      <w:pPr>
        <w:numPr>
          <w:ilvl w:val="0"/>
          <w:numId w:val="3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D7B91">
        <w:rPr>
          <w:rFonts w:asciiTheme="majorBidi" w:hAnsiTheme="majorBidi" w:cstheme="majorBidi"/>
        </w:rPr>
        <w:t>Faculty Curriculum Committee Terms of Reference</w:t>
      </w:r>
    </w:p>
    <w:p w:rsidR="00AC76E0" w:rsidRPr="000411F5" w:rsidRDefault="000411F5" w:rsidP="000411F5">
      <w:r w:rsidRPr="004D7B91">
        <w:rPr>
          <w:rFonts w:asciiTheme="majorBidi" w:hAnsiTheme="majorBidi" w:cstheme="majorBidi"/>
        </w:rPr>
        <w:t>IQA</w:t>
      </w:r>
      <w:r>
        <w:rPr>
          <w:rFonts w:asciiTheme="majorBidi" w:hAnsiTheme="majorBidi" w:cstheme="majorBidi"/>
        </w:rPr>
        <w:t>C</w:t>
      </w:r>
      <w:r w:rsidRPr="004D7B91">
        <w:rPr>
          <w:rFonts w:asciiTheme="majorBidi" w:hAnsiTheme="majorBidi" w:cstheme="majorBidi"/>
        </w:rPr>
        <w:t xml:space="preserve"> Manual and </w:t>
      </w:r>
      <w:proofErr w:type="spellStart"/>
      <w:r w:rsidRPr="004D7B91">
        <w:rPr>
          <w:rFonts w:asciiTheme="majorBidi" w:hAnsiTheme="majorBidi" w:cstheme="majorBidi"/>
        </w:rPr>
        <w:t>Programme</w:t>
      </w:r>
      <w:proofErr w:type="spellEnd"/>
      <w:r w:rsidRPr="004D7B91">
        <w:rPr>
          <w:rFonts w:asciiTheme="majorBidi" w:hAnsiTheme="majorBidi" w:cstheme="majorBidi"/>
        </w:rPr>
        <w:t xml:space="preserve"> Review Procedures</w:t>
      </w:r>
    </w:p>
    <w:sectPr w:rsidR="00AC76E0" w:rsidRPr="000411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614DF"/>
    <w:multiLevelType w:val="multilevel"/>
    <w:tmpl w:val="E9A8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81DFE"/>
    <w:multiLevelType w:val="multilevel"/>
    <w:tmpl w:val="8D22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67761"/>
    <w:multiLevelType w:val="multilevel"/>
    <w:tmpl w:val="4C26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B7C8B"/>
    <w:multiLevelType w:val="multilevel"/>
    <w:tmpl w:val="821E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915A6"/>
    <w:multiLevelType w:val="multilevel"/>
    <w:tmpl w:val="501E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D267A"/>
    <w:multiLevelType w:val="multilevel"/>
    <w:tmpl w:val="8782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CD61FB"/>
    <w:multiLevelType w:val="multilevel"/>
    <w:tmpl w:val="3E4C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31686D"/>
    <w:multiLevelType w:val="multilevel"/>
    <w:tmpl w:val="B9C8B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C56D51"/>
    <w:multiLevelType w:val="multilevel"/>
    <w:tmpl w:val="FA727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310F3B"/>
    <w:multiLevelType w:val="multilevel"/>
    <w:tmpl w:val="004C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17640F"/>
    <w:multiLevelType w:val="multilevel"/>
    <w:tmpl w:val="B3B0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5A6F1D"/>
    <w:multiLevelType w:val="multilevel"/>
    <w:tmpl w:val="F71C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E4266D"/>
    <w:multiLevelType w:val="multilevel"/>
    <w:tmpl w:val="BBE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13BD8"/>
    <w:multiLevelType w:val="multilevel"/>
    <w:tmpl w:val="164C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783569"/>
    <w:multiLevelType w:val="multilevel"/>
    <w:tmpl w:val="6B50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AC6932"/>
    <w:multiLevelType w:val="multilevel"/>
    <w:tmpl w:val="C30C3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617CE4"/>
    <w:multiLevelType w:val="multilevel"/>
    <w:tmpl w:val="EF52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6D5CEA"/>
    <w:multiLevelType w:val="multilevel"/>
    <w:tmpl w:val="904A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B4607B"/>
    <w:multiLevelType w:val="multilevel"/>
    <w:tmpl w:val="37C0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AB7BAB"/>
    <w:multiLevelType w:val="multilevel"/>
    <w:tmpl w:val="4BAEA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447FA8"/>
    <w:multiLevelType w:val="multilevel"/>
    <w:tmpl w:val="5956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DA121D"/>
    <w:multiLevelType w:val="multilevel"/>
    <w:tmpl w:val="21AE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1B1CB8"/>
    <w:multiLevelType w:val="multilevel"/>
    <w:tmpl w:val="D4B4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E005A7"/>
    <w:multiLevelType w:val="multilevel"/>
    <w:tmpl w:val="0EE2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1A2C5E"/>
    <w:multiLevelType w:val="multilevel"/>
    <w:tmpl w:val="B14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E92FE4"/>
    <w:multiLevelType w:val="multilevel"/>
    <w:tmpl w:val="04D0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0152A9"/>
    <w:multiLevelType w:val="multilevel"/>
    <w:tmpl w:val="DABC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0843E3"/>
    <w:multiLevelType w:val="multilevel"/>
    <w:tmpl w:val="4148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850814"/>
    <w:multiLevelType w:val="multilevel"/>
    <w:tmpl w:val="3124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9F51A3"/>
    <w:multiLevelType w:val="multilevel"/>
    <w:tmpl w:val="2746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324993"/>
    <w:multiLevelType w:val="multilevel"/>
    <w:tmpl w:val="C3FC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1F32C4"/>
    <w:multiLevelType w:val="multilevel"/>
    <w:tmpl w:val="6E68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C51513"/>
    <w:multiLevelType w:val="multilevel"/>
    <w:tmpl w:val="4850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7"/>
  </w:num>
  <w:num w:numId="5">
    <w:abstractNumId w:val="31"/>
  </w:num>
  <w:num w:numId="6">
    <w:abstractNumId w:val="32"/>
  </w:num>
  <w:num w:numId="7">
    <w:abstractNumId w:val="26"/>
  </w:num>
  <w:num w:numId="8">
    <w:abstractNumId w:val="6"/>
  </w:num>
  <w:num w:numId="9">
    <w:abstractNumId w:val="19"/>
  </w:num>
  <w:num w:numId="10">
    <w:abstractNumId w:val="16"/>
  </w:num>
  <w:num w:numId="11">
    <w:abstractNumId w:val="17"/>
  </w:num>
  <w:num w:numId="12">
    <w:abstractNumId w:val="23"/>
  </w:num>
  <w:num w:numId="13">
    <w:abstractNumId w:val="1"/>
  </w:num>
  <w:num w:numId="14">
    <w:abstractNumId w:val="22"/>
  </w:num>
  <w:num w:numId="15">
    <w:abstractNumId w:val="29"/>
  </w:num>
  <w:num w:numId="16">
    <w:abstractNumId w:val="9"/>
  </w:num>
  <w:num w:numId="17">
    <w:abstractNumId w:val="7"/>
  </w:num>
  <w:num w:numId="18">
    <w:abstractNumId w:val="24"/>
  </w:num>
  <w:num w:numId="19">
    <w:abstractNumId w:val="15"/>
  </w:num>
  <w:num w:numId="20">
    <w:abstractNumId w:val="13"/>
  </w:num>
  <w:num w:numId="21">
    <w:abstractNumId w:val="30"/>
  </w:num>
  <w:num w:numId="22">
    <w:abstractNumId w:val="10"/>
  </w:num>
  <w:num w:numId="23">
    <w:abstractNumId w:val="25"/>
  </w:num>
  <w:num w:numId="24">
    <w:abstractNumId w:val="21"/>
  </w:num>
  <w:num w:numId="25">
    <w:abstractNumId w:val="4"/>
  </w:num>
  <w:num w:numId="26">
    <w:abstractNumId w:val="14"/>
  </w:num>
  <w:num w:numId="27">
    <w:abstractNumId w:val="12"/>
  </w:num>
  <w:num w:numId="28">
    <w:abstractNumId w:val="20"/>
  </w:num>
  <w:num w:numId="29">
    <w:abstractNumId w:val="2"/>
  </w:num>
  <w:num w:numId="30">
    <w:abstractNumId w:val="11"/>
  </w:num>
  <w:num w:numId="31">
    <w:abstractNumId w:val="5"/>
  </w:num>
  <w:num w:numId="32">
    <w:abstractNumId w:val="18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E8"/>
    <w:rsid w:val="000411F5"/>
    <w:rsid w:val="00827CE8"/>
    <w:rsid w:val="009A517E"/>
    <w:rsid w:val="00D168DA"/>
    <w:rsid w:val="00E9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F852"/>
  <w15:chartTrackingRefBased/>
  <w15:docId w15:val="{8D7DF50D-A6D7-4FEB-89AE-DF3EFEE6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CE8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CE8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2025-12-15T07:23:00Z</dcterms:created>
  <dcterms:modified xsi:type="dcterms:W3CDTF">2025-12-15T07:23:00Z</dcterms:modified>
</cp:coreProperties>
</file>