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4504A1">
        <w:rPr>
          <w:rFonts w:asciiTheme="majorBidi" w:hAnsiTheme="majorBidi" w:cstheme="majorBidi"/>
          <w:b/>
          <w:bCs/>
        </w:rPr>
        <w:t>Infortec</w:t>
      </w:r>
      <w:proofErr w:type="spellEnd"/>
      <w:r w:rsidRPr="004504A1">
        <w:rPr>
          <w:rFonts w:asciiTheme="majorBidi" w:hAnsiTheme="majorBidi" w:cstheme="majorBidi"/>
          <w:b/>
          <w:bCs/>
        </w:rPr>
        <w:t xml:space="preserve"> International Technologies 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4504A1">
        <w:rPr>
          <w:rFonts w:asciiTheme="majorBidi" w:hAnsiTheme="majorBidi" w:cstheme="majorBidi"/>
          <w:b/>
          <w:bCs/>
        </w:rPr>
        <w:t>Internal Audit and Continuous Improvement Policy</w:t>
      </w:r>
    </w:p>
    <w:bookmarkEnd w:id="0"/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4504A1">
        <w:rPr>
          <w:rFonts w:asciiTheme="majorBidi" w:hAnsiTheme="majorBidi" w:cstheme="majorBidi"/>
        </w:rPr>
        <w:t>Infortec</w:t>
      </w:r>
      <w:proofErr w:type="spellEnd"/>
      <w:r w:rsidRPr="004504A1">
        <w:rPr>
          <w:rFonts w:asciiTheme="majorBidi" w:hAnsiTheme="majorBidi" w:cstheme="majorBidi"/>
        </w:rPr>
        <w:t>/IQAC/P/031/11/25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3712F0" w:rsidRPr="004504A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504A1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504A1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504A1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504A1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504A1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3712F0" w:rsidRPr="004504A1" w:rsidTr="00D55684">
        <w:tc>
          <w:tcPr>
            <w:tcW w:w="0" w:type="auto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1. Preamble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Internal audits and continuous improvement processes are fundamental to maintaining academic integrity, institutional accountability, risk mitigation, and sustained quality enhancement.</w:t>
      </w:r>
      <w:r w:rsidRPr="004504A1">
        <w:rPr>
          <w:rFonts w:asciiTheme="majorBidi" w:hAnsiTheme="majorBidi" w:cstheme="majorBidi"/>
        </w:rPr>
        <w:br/>
      </w:r>
      <w:proofErr w:type="spellStart"/>
      <w:r w:rsidRPr="004504A1">
        <w:rPr>
          <w:rFonts w:asciiTheme="majorBidi" w:hAnsiTheme="majorBidi" w:cstheme="majorBidi"/>
        </w:rPr>
        <w:t>Infortec</w:t>
      </w:r>
      <w:proofErr w:type="spellEnd"/>
      <w:r w:rsidRPr="004504A1">
        <w:rPr>
          <w:rFonts w:asciiTheme="majorBidi" w:hAnsiTheme="majorBidi" w:cstheme="majorBidi"/>
        </w:rPr>
        <w:t xml:space="preserve"> International Technologies (University Division) is committed to operating within a robust internal audit framework aligned with:</w:t>
      </w:r>
    </w:p>
    <w:p w:rsidR="003712F0" w:rsidRPr="004504A1" w:rsidRDefault="003712F0" w:rsidP="003712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QAAC Institutional Review Standards,</w:t>
      </w:r>
    </w:p>
    <w:p w:rsidR="003712F0" w:rsidRPr="004504A1" w:rsidRDefault="003712F0" w:rsidP="003712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SLQF requirements,</w:t>
      </w:r>
    </w:p>
    <w:p w:rsidR="003712F0" w:rsidRPr="004504A1" w:rsidRDefault="003712F0" w:rsidP="003712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Sri Lankan regulatory frameworks,</w:t>
      </w:r>
    </w:p>
    <w:p w:rsidR="003712F0" w:rsidRPr="004504A1" w:rsidRDefault="003712F0" w:rsidP="003712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Internal auditing principles (IIA Standards), and</w:t>
      </w:r>
    </w:p>
    <w:p w:rsidR="003712F0" w:rsidRPr="004504A1" w:rsidRDefault="003712F0" w:rsidP="003712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Global quality assurance models (PDCA Cycle, ISO 9001 quality systems).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This policy outlines the structures, processes, and responsibilities governing internal audits and continuous improvement activities across the institution.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2. Policy Statement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The University Division shall maintain a comprehensive, systematic, and evidence-based internal audit and continuous improvement system to:</w:t>
      </w:r>
    </w:p>
    <w:p w:rsidR="003712F0" w:rsidRPr="004504A1" w:rsidRDefault="003712F0" w:rsidP="003712F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Ensure compliance with quality assurance standards;</w:t>
      </w:r>
    </w:p>
    <w:p w:rsidR="003712F0" w:rsidRPr="004504A1" w:rsidRDefault="003712F0" w:rsidP="003712F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Detect and address institutional risks;</w:t>
      </w:r>
    </w:p>
    <w:p w:rsidR="003712F0" w:rsidRPr="004504A1" w:rsidRDefault="003712F0" w:rsidP="003712F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Evaluate the effectiveness of academic and administrative processes;</w:t>
      </w:r>
    </w:p>
    <w:p w:rsidR="003712F0" w:rsidRPr="004504A1" w:rsidRDefault="003712F0" w:rsidP="003712F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Promote continual enhancement of teaching, learning, governance, and services.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Internal audits shall be objective, transparent, fair, and aligned with institutional goals.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3. Objectives</w:t>
      </w:r>
    </w:p>
    <w:p w:rsidR="003712F0" w:rsidRPr="004504A1" w:rsidRDefault="003712F0" w:rsidP="003712F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lastRenderedPageBreak/>
        <w:t>To establish a structured internal audit mechanism across all units.</w:t>
      </w:r>
    </w:p>
    <w:p w:rsidR="003712F0" w:rsidRPr="004504A1" w:rsidRDefault="003712F0" w:rsidP="003712F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To evaluate compliance with QAAC, SLQF, and internal quality standards.</w:t>
      </w:r>
    </w:p>
    <w:p w:rsidR="003712F0" w:rsidRPr="004504A1" w:rsidRDefault="003712F0" w:rsidP="003712F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To identify strengths, areas for improvement, and risks requiring mitigation.</w:t>
      </w:r>
    </w:p>
    <w:p w:rsidR="003712F0" w:rsidRPr="004504A1" w:rsidRDefault="003712F0" w:rsidP="003712F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To drive continuous improvement through evidence-based actions.</w:t>
      </w:r>
    </w:p>
    <w:p w:rsidR="003712F0" w:rsidRPr="004504A1" w:rsidRDefault="003712F0" w:rsidP="003712F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To ensure transparency, accountability, and good governance.</w:t>
      </w:r>
    </w:p>
    <w:p w:rsidR="003712F0" w:rsidRPr="004504A1" w:rsidRDefault="003712F0" w:rsidP="003712F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To support institutional accreditation and external quality reviews.</w:t>
      </w:r>
    </w:p>
    <w:p w:rsidR="003712F0" w:rsidRPr="004504A1" w:rsidRDefault="003712F0" w:rsidP="003712F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To create a culture of quality consciousness and institutional learning.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4. Scope and Applicability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This policy applies to:</w:t>
      </w:r>
    </w:p>
    <w:p w:rsidR="003712F0" w:rsidRPr="004504A1" w:rsidRDefault="003712F0" w:rsidP="003712F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 xml:space="preserve">All faculties, departments, academic </w:t>
      </w:r>
      <w:proofErr w:type="spellStart"/>
      <w:r w:rsidRPr="004504A1">
        <w:rPr>
          <w:rFonts w:asciiTheme="majorBidi" w:hAnsiTheme="majorBidi" w:cstheme="majorBidi"/>
        </w:rPr>
        <w:t>programmes</w:t>
      </w:r>
      <w:proofErr w:type="spellEnd"/>
      <w:r w:rsidRPr="004504A1">
        <w:rPr>
          <w:rFonts w:asciiTheme="majorBidi" w:hAnsiTheme="majorBidi" w:cstheme="majorBidi"/>
        </w:rPr>
        <w:t xml:space="preserve">, </w:t>
      </w:r>
      <w:proofErr w:type="spellStart"/>
      <w:r w:rsidRPr="004504A1">
        <w:rPr>
          <w:rFonts w:asciiTheme="majorBidi" w:hAnsiTheme="majorBidi" w:cstheme="majorBidi"/>
        </w:rPr>
        <w:t>centres</w:t>
      </w:r>
      <w:proofErr w:type="spellEnd"/>
      <w:r w:rsidRPr="004504A1">
        <w:rPr>
          <w:rFonts w:asciiTheme="majorBidi" w:hAnsiTheme="majorBidi" w:cstheme="majorBidi"/>
        </w:rPr>
        <w:t>, and administrative divisions;</w:t>
      </w:r>
    </w:p>
    <w:p w:rsidR="003712F0" w:rsidRPr="004504A1" w:rsidRDefault="003712F0" w:rsidP="003712F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All academic, administrative, financial, and support services;</w:t>
      </w:r>
    </w:p>
    <w:p w:rsidR="003712F0" w:rsidRPr="004504A1" w:rsidRDefault="003712F0" w:rsidP="003712F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All documentation, processes, and systems related to institutional functioning;</w:t>
      </w:r>
    </w:p>
    <w:p w:rsidR="003712F0" w:rsidRPr="004504A1" w:rsidRDefault="003712F0" w:rsidP="003712F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All full-time, part-time, contract, and outsourced personnel engaged in core functions.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5. Guiding Principles</w:t>
      </w:r>
    </w:p>
    <w:p w:rsidR="003712F0" w:rsidRPr="004504A1" w:rsidRDefault="003712F0" w:rsidP="003712F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Objectivity &amp; Independence – Audits conducted impartially without conflict of interest.</w:t>
      </w:r>
    </w:p>
    <w:p w:rsidR="003712F0" w:rsidRPr="004504A1" w:rsidRDefault="003712F0" w:rsidP="003712F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Transparency &amp; Accountability – Clear documentation, communication, and reporting.</w:t>
      </w:r>
    </w:p>
    <w:p w:rsidR="003712F0" w:rsidRPr="004504A1" w:rsidRDefault="003712F0" w:rsidP="003712F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Evidence-Based Evaluation – Decisions based on verifiable records and data.</w:t>
      </w:r>
    </w:p>
    <w:p w:rsidR="003712F0" w:rsidRPr="004504A1" w:rsidRDefault="003712F0" w:rsidP="003712F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Confidentiality – Sensitive audit findings handled discreetly.</w:t>
      </w:r>
    </w:p>
    <w:p w:rsidR="003712F0" w:rsidRPr="004504A1" w:rsidRDefault="003712F0" w:rsidP="003712F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Participation &amp; Collaboration – All units cooperate with audit activities.</w:t>
      </w:r>
    </w:p>
    <w:p w:rsidR="003712F0" w:rsidRPr="004504A1" w:rsidRDefault="003712F0" w:rsidP="003712F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Continuous Improvement – Findings used to strengthen processes and outcomes.</w:t>
      </w:r>
    </w:p>
    <w:p w:rsidR="003712F0" w:rsidRPr="004504A1" w:rsidRDefault="003712F0" w:rsidP="003712F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Compliance – Alignment with legal, regulatory, and quality assurance standards.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sz w:val="14"/>
          <w:szCs w:val="14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6. Internal Audit Framework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6.1 Types of Audits</w:t>
      </w:r>
    </w:p>
    <w:p w:rsidR="003712F0" w:rsidRPr="004504A1" w:rsidRDefault="003712F0" w:rsidP="003712F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Academic Audits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Curriculum delivery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Examination and assessment processes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Student support services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Research governance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Staff qualifications and development</w:t>
      </w:r>
    </w:p>
    <w:p w:rsidR="003712F0" w:rsidRPr="004504A1" w:rsidRDefault="003712F0" w:rsidP="003712F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Administrative Audits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lastRenderedPageBreak/>
        <w:t>HR processes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ICT systems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Library services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Facility management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Procurement and logistics</w:t>
      </w:r>
    </w:p>
    <w:p w:rsidR="003712F0" w:rsidRPr="004504A1" w:rsidRDefault="003712F0" w:rsidP="003712F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Financial Audits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Financial controls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Budget compliance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Asset and inventory verification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Procurement monitoring</w:t>
      </w:r>
    </w:p>
    <w:p w:rsidR="003712F0" w:rsidRPr="004504A1" w:rsidRDefault="003712F0" w:rsidP="003712F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Compliance Audits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QAAC and SLQF standards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Legal and regulatory compliance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Policy implementation reviews</w:t>
      </w:r>
    </w:p>
    <w:p w:rsidR="003712F0" w:rsidRPr="004504A1" w:rsidRDefault="003712F0" w:rsidP="003712F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Safety &amp; Infrastructure Audits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HSE compliance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Laboratory safety</w:t>
      </w:r>
    </w:p>
    <w:p w:rsidR="003712F0" w:rsidRPr="004504A1" w:rsidRDefault="003712F0" w:rsidP="003712F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Disaster preparedness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6.2 Annual Audit Plan</w:t>
      </w:r>
    </w:p>
    <w:p w:rsidR="003712F0" w:rsidRPr="004504A1" w:rsidRDefault="003712F0" w:rsidP="003712F0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Developed by IACIC and approved by IQAC and Governing Board.</w:t>
      </w:r>
    </w:p>
    <w:p w:rsidR="003712F0" w:rsidRPr="004504A1" w:rsidRDefault="003712F0" w:rsidP="003712F0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Risk-based prioritization of areas.</w:t>
      </w:r>
    </w:p>
    <w:p w:rsidR="003712F0" w:rsidRPr="004504A1" w:rsidRDefault="003712F0" w:rsidP="003712F0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Published at the beginning of each academic year.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6.3 Audit Process</w:t>
      </w:r>
    </w:p>
    <w:p w:rsidR="003712F0" w:rsidRPr="004504A1" w:rsidRDefault="003712F0" w:rsidP="003712F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Planning – Define scope, objectives, criteria, and audit team.</w:t>
      </w:r>
    </w:p>
    <w:p w:rsidR="003712F0" w:rsidRPr="004504A1" w:rsidRDefault="003712F0" w:rsidP="003712F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Data Collection – Interviews, observations, documentation review.</w:t>
      </w:r>
    </w:p>
    <w:p w:rsidR="003712F0" w:rsidRPr="004504A1" w:rsidRDefault="003712F0" w:rsidP="003712F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Fieldwork – Verification of processes, compliance checks, evidence gathering.</w:t>
      </w:r>
    </w:p>
    <w:p w:rsidR="003712F0" w:rsidRPr="004504A1" w:rsidRDefault="003712F0" w:rsidP="003712F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Reporting – Summary of findings, strengths, non-compliance, risks.</w:t>
      </w:r>
    </w:p>
    <w:p w:rsidR="003712F0" w:rsidRPr="004504A1" w:rsidRDefault="003712F0" w:rsidP="003712F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Recommendations – Corrective and preventive actions.</w:t>
      </w:r>
    </w:p>
    <w:p w:rsidR="003712F0" w:rsidRPr="004504A1" w:rsidRDefault="003712F0" w:rsidP="003712F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Follow-up – Review of implementation within defined timeframes.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7. Continuous Improvement Framework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7.1 Improvement Cycle (PDCA)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 xml:space="preserve">The University follows the </w:t>
      </w:r>
      <w:r w:rsidRPr="004504A1">
        <w:rPr>
          <w:rFonts w:asciiTheme="majorBidi" w:hAnsiTheme="majorBidi" w:cstheme="majorBidi"/>
          <w:b/>
          <w:bCs/>
        </w:rPr>
        <w:t>Plan–Do–Check–Act</w:t>
      </w:r>
      <w:r w:rsidRPr="004504A1">
        <w:rPr>
          <w:rFonts w:asciiTheme="majorBidi" w:hAnsiTheme="majorBidi" w:cstheme="majorBidi"/>
        </w:rPr>
        <w:t xml:space="preserve"> model:</w:t>
      </w:r>
    </w:p>
    <w:p w:rsidR="003712F0" w:rsidRPr="004504A1" w:rsidRDefault="003712F0" w:rsidP="003712F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Plan:</w:t>
      </w:r>
      <w:r w:rsidRPr="004504A1">
        <w:rPr>
          <w:rFonts w:asciiTheme="majorBidi" w:hAnsiTheme="majorBidi" w:cstheme="majorBidi"/>
        </w:rPr>
        <w:t xml:space="preserve"> Identify needs, set goals, develop action plans.</w:t>
      </w:r>
    </w:p>
    <w:p w:rsidR="003712F0" w:rsidRPr="004504A1" w:rsidRDefault="003712F0" w:rsidP="003712F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Do:</w:t>
      </w:r>
      <w:r w:rsidRPr="004504A1">
        <w:rPr>
          <w:rFonts w:asciiTheme="majorBidi" w:hAnsiTheme="majorBidi" w:cstheme="majorBidi"/>
        </w:rPr>
        <w:t xml:space="preserve"> Implement interventions.</w:t>
      </w:r>
    </w:p>
    <w:p w:rsidR="003712F0" w:rsidRPr="004504A1" w:rsidRDefault="003712F0" w:rsidP="003712F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lastRenderedPageBreak/>
        <w:t>Check:</w:t>
      </w:r>
      <w:r w:rsidRPr="004504A1">
        <w:rPr>
          <w:rFonts w:asciiTheme="majorBidi" w:hAnsiTheme="majorBidi" w:cstheme="majorBidi"/>
        </w:rPr>
        <w:t xml:space="preserve"> Measure performance and evaluate outcomes.</w:t>
      </w:r>
    </w:p>
    <w:p w:rsidR="003712F0" w:rsidRPr="004504A1" w:rsidRDefault="003712F0" w:rsidP="003712F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  <w:b/>
          <w:bCs/>
        </w:rPr>
        <w:t>Act:</w:t>
      </w:r>
      <w:r w:rsidRPr="004504A1">
        <w:rPr>
          <w:rFonts w:asciiTheme="majorBidi" w:hAnsiTheme="majorBidi" w:cstheme="majorBidi"/>
        </w:rPr>
        <w:t xml:space="preserve"> </w:t>
      </w:r>
      <w:proofErr w:type="spellStart"/>
      <w:r w:rsidRPr="004504A1">
        <w:rPr>
          <w:rFonts w:asciiTheme="majorBidi" w:hAnsiTheme="majorBidi" w:cstheme="majorBidi"/>
        </w:rPr>
        <w:t>Standardise</w:t>
      </w:r>
      <w:proofErr w:type="spellEnd"/>
      <w:r w:rsidRPr="004504A1">
        <w:rPr>
          <w:rFonts w:asciiTheme="majorBidi" w:hAnsiTheme="majorBidi" w:cstheme="majorBidi"/>
        </w:rPr>
        <w:t xml:space="preserve"> improvements or adjust strategies.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7.2 Quality Enhancement Activities</w:t>
      </w:r>
    </w:p>
    <w:p w:rsidR="003712F0" w:rsidRPr="004504A1" w:rsidRDefault="003712F0" w:rsidP="003712F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 xml:space="preserve">Annual </w:t>
      </w:r>
      <w:proofErr w:type="spellStart"/>
      <w:r w:rsidRPr="004504A1">
        <w:rPr>
          <w:rFonts w:asciiTheme="majorBidi" w:hAnsiTheme="majorBidi" w:cstheme="majorBidi"/>
        </w:rPr>
        <w:t>Programme</w:t>
      </w:r>
      <w:proofErr w:type="spellEnd"/>
      <w:r w:rsidRPr="004504A1">
        <w:rPr>
          <w:rFonts w:asciiTheme="majorBidi" w:hAnsiTheme="majorBidi" w:cstheme="majorBidi"/>
        </w:rPr>
        <w:t xml:space="preserve"> Review (APR)</w:t>
      </w:r>
    </w:p>
    <w:p w:rsidR="003712F0" w:rsidRPr="004504A1" w:rsidRDefault="003712F0" w:rsidP="003712F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Faculty Quality Circles</w:t>
      </w:r>
    </w:p>
    <w:p w:rsidR="003712F0" w:rsidRPr="004504A1" w:rsidRDefault="003712F0" w:rsidP="003712F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Student and staff satisfaction surveys</w:t>
      </w:r>
    </w:p>
    <w:p w:rsidR="003712F0" w:rsidRPr="004504A1" w:rsidRDefault="003712F0" w:rsidP="003712F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Curriculum review cycles</w:t>
      </w:r>
    </w:p>
    <w:p w:rsidR="003712F0" w:rsidRPr="004504A1" w:rsidRDefault="003712F0" w:rsidP="003712F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Teaching–learning enhancement workshops</w:t>
      </w:r>
    </w:p>
    <w:p w:rsidR="003712F0" w:rsidRPr="004504A1" w:rsidRDefault="003712F0" w:rsidP="003712F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Research quality improvement initiatives</w:t>
      </w:r>
    </w:p>
    <w:p w:rsidR="003712F0" w:rsidRPr="004504A1" w:rsidRDefault="003712F0" w:rsidP="003712F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Benchmarking against peer institutions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7.3 Documentation of Improvement</w:t>
      </w:r>
    </w:p>
    <w:p w:rsidR="003712F0" w:rsidRPr="004504A1" w:rsidRDefault="003712F0" w:rsidP="003712F0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Continuous Improvement Report (CIR) prepared annually by each unit.</w:t>
      </w:r>
    </w:p>
    <w:p w:rsidR="003712F0" w:rsidRPr="004504A1" w:rsidRDefault="003712F0" w:rsidP="003712F0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Submitted to IQAC and consolidated into the institutional Annual Quality Assurance Report (AQAR).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8. Reporting, Record-Keeping, and Communication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8.1 Audit Reports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Submitted to:</w:t>
      </w:r>
    </w:p>
    <w:p w:rsidR="003712F0" w:rsidRPr="004504A1" w:rsidRDefault="003712F0" w:rsidP="003712F0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IACIC</w:t>
      </w:r>
    </w:p>
    <w:p w:rsidR="003712F0" w:rsidRPr="004504A1" w:rsidRDefault="003712F0" w:rsidP="003712F0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IQAC</w:t>
      </w:r>
    </w:p>
    <w:p w:rsidR="003712F0" w:rsidRPr="004504A1" w:rsidRDefault="003712F0" w:rsidP="003712F0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Senate</w:t>
      </w:r>
    </w:p>
    <w:p w:rsidR="003712F0" w:rsidRPr="004504A1" w:rsidRDefault="003712F0" w:rsidP="003712F0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Governing Board (for high-priority issues)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8.2 Non-Compliance and Corrective Action</w:t>
      </w:r>
    </w:p>
    <w:p w:rsidR="003712F0" w:rsidRPr="004504A1" w:rsidRDefault="003712F0" w:rsidP="003712F0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 xml:space="preserve">Units must submit Corrective Action Plans (CAPs) within </w:t>
      </w:r>
      <w:r w:rsidRPr="004504A1">
        <w:rPr>
          <w:rFonts w:asciiTheme="majorBidi" w:hAnsiTheme="majorBidi" w:cstheme="majorBidi"/>
          <w:b/>
          <w:bCs/>
        </w:rPr>
        <w:t>30 working days</w:t>
      </w:r>
      <w:r w:rsidRPr="004504A1">
        <w:rPr>
          <w:rFonts w:asciiTheme="majorBidi" w:hAnsiTheme="majorBidi" w:cstheme="majorBidi"/>
        </w:rPr>
        <w:t>.</w:t>
      </w:r>
    </w:p>
    <w:p w:rsidR="003712F0" w:rsidRDefault="003712F0" w:rsidP="003712F0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Follow-up audits ensure implementation.</w:t>
      </w:r>
    </w:p>
    <w:p w:rsidR="003712F0" w:rsidRPr="004504A1" w:rsidRDefault="003712F0" w:rsidP="003712F0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8.3 Documentation</w:t>
      </w:r>
    </w:p>
    <w:p w:rsidR="003712F0" w:rsidRPr="004504A1" w:rsidRDefault="003712F0" w:rsidP="003712F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Risk registers</w:t>
      </w:r>
    </w:p>
    <w:p w:rsidR="003712F0" w:rsidRPr="004504A1" w:rsidRDefault="003712F0" w:rsidP="003712F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Audit checklists</w:t>
      </w:r>
    </w:p>
    <w:p w:rsidR="003712F0" w:rsidRPr="004504A1" w:rsidRDefault="003712F0" w:rsidP="003712F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Corrective action records</w:t>
      </w:r>
    </w:p>
    <w:p w:rsidR="003712F0" w:rsidRDefault="003712F0" w:rsidP="003712F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Improvement logs</w:t>
      </w:r>
    </w:p>
    <w:p w:rsidR="003712F0" w:rsidRPr="004504A1" w:rsidRDefault="003712F0" w:rsidP="003712F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Maintained securely for audit trails and accreditation purposes.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9.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6907"/>
      </w:tblGrid>
      <w:tr w:rsidR="003712F0" w:rsidRPr="004504A1" w:rsidTr="00D55684">
        <w:tc>
          <w:tcPr>
            <w:tcW w:w="2122" w:type="dxa"/>
            <w:shd w:val="clear" w:color="auto" w:fill="2F5496" w:themeFill="accent1" w:themeFillShade="BF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504A1">
              <w:rPr>
                <w:rFonts w:asciiTheme="majorBidi" w:hAnsiTheme="majorBidi" w:cstheme="majorBidi"/>
                <w:b/>
                <w:bCs/>
              </w:rPr>
              <w:lastRenderedPageBreak/>
              <w:t>Entity</w:t>
            </w:r>
          </w:p>
        </w:tc>
        <w:tc>
          <w:tcPr>
            <w:tcW w:w="6983" w:type="dxa"/>
            <w:shd w:val="clear" w:color="auto" w:fill="2F5496" w:themeFill="accent1" w:themeFillShade="BF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504A1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3712F0" w:rsidRPr="004504A1" w:rsidTr="00D55684">
        <w:tc>
          <w:tcPr>
            <w:tcW w:w="2122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6983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Approves audit framework, monitors institutional compliance.</w:t>
            </w:r>
          </w:p>
        </w:tc>
      </w:tr>
      <w:tr w:rsidR="003712F0" w:rsidRPr="004504A1" w:rsidTr="00D55684">
        <w:tc>
          <w:tcPr>
            <w:tcW w:w="2122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6983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Ensures academic quality compliance and responds to audit findings.</w:t>
            </w:r>
          </w:p>
        </w:tc>
      </w:tr>
      <w:tr w:rsidR="003712F0" w:rsidRPr="004504A1" w:rsidTr="00D55684">
        <w:tc>
          <w:tcPr>
            <w:tcW w:w="2122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6983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Oversees audit processes, compiles AQAR, and ensures quality alignment.</w:t>
            </w:r>
          </w:p>
        </w:tc>
      </w:tr>
      <w:tr w:rsidR="003712F0" w:rsidRPr="004504A1" w:rsidTr="00D55684">
        <w:tc>
          <w:tcPr>
            <w:tcW w:w="2122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IACIC</w:t>
            </w:r>
          </w:p>
        </w:tc>
        <w:tc>
          <w:tcPr>
            <w:tcW w:w="6983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Plans, conducts, and monitors internal audits and improvement actions.</w:t>
            </w:r>
          </w:p>
        </w:tc>
      </w:tr>
      <w:tr w:rsidR="003712F0" w:rsidRPr="004504A1" w:rsidTr="00D55684">
        <w:tc>
          <w:tcPr>
            <w:tcW w:w="2122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6983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Ensure departmental compliance and implement corrective actions.</w:t>
            </w:r>
          </w:p>
        </w:tc>
      </w:tr>
      <w:tr w:rsidR="003712F0" w:rsidRPr="004504A1" w:rsidTr="00D55684">
        <w:tc>
          <w:tcPr>
            <w:tcW w:w="2122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 xml:space="preserve">Internal Audit </w:t>
            </w:r>
          </w:p>
        </w:tc>
        <w:tc>
          <w:tcPr>
            <w:tcW w:w="6983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Provides independent financial and administrative audit support.</w:t>
            </w:r>
          </w:p>
        </w:tc>
      </w:tr>
      <w:tr w:rsidR="003712F0" w:rsidRPr="004504A1" w:rsidTr="00D55684">
        <w:tc>
          <w:tcPr>
            <w:tcW w:w="2122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6983" w:type="dxa"/>
            <w:hideMark/>
          </w:tcPr>
          <w:p w:rsidR="003712F0" w:rsidRPr="004504A1" w:rsidRDefault="003712F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504A1">
              <w:rPr>
                <w:rFonts w:asciiTheme="majorBidi" w:hAnsiTheme="majorBidi" w:cstheme="majorBidi"/>
              </w:rPr>
              <w:t>Cooperate with audit processes, provide accurate information.</w:t>
            </w:r>
          </w:p>
        </w:tc>
      </w:tr>
    </w:tbl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10. Review and Amendment</w:t>
      </w:r>
    </w:p>
    <w:p w:rsidR="003712F0" w:rsidRPr="004504A1" w:rsidRDefault="003712F0" w:rsidP="003712F0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 xml:space="preserve">Policy reviewed every </w:t>
      </w:r>
      <w:r w:rsidRPr="004504A1">
        <w:rPr>
          <w:rFonts w:asciiTheme="majorBidi" w:hAnsiTheme="majorBidi" w:cstheme="majorBidi"/>
          <w:b/>
          <w:bCs/>
        </w:rPr>
        <w:t>three (3) years</w:t>
      </w:r>
      <w:r w:rsidRPr="004504A1">
        <w:rPr>
          <w:rFonts w:asciiTheme="majorBidi" w:hAnsiTheme="majorBidi" w:cstheme="majorBidi"/>
        </w:rPr>
        <w:t xml:space="preserve"> or earlier if required by regulatory, QAAC, or institutional changes.</w:t>
      </w:r>
    </w:p>
    <w:p w:rsidR="003712F0" w:rsidRPr="004504A1" w:rsidRDefault="003712F0" w:rsidP="003712F0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Amendments proposed by IACIC → endorsed by IQAC → approved by Governing Board.</w:t>
      </w:r>
    </w:p>
    <w:p w:rsidR="003712F0" w:rsidRPr="004504A1" w:rsidRDefault="003712F0" w:rsidP="003712F0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 xml:space="preserve">Updates recorded in the </w:t>
      </w:r>
      <w:r w:rsidRPr="004504A1">
        <w:rPr>
          <w:rFonts w:asciiTheme="majorBidi" w:hAnsiTheme="majorBidi" w:cstheme="majorBidi"/>
          <w:b/>
          <w:bCs/>
        </w:rPr>
        <w:t>Policy Version Register</w:t>
      </w:r>
      <w:r w:rsidRPr="004504A1">
        <w:rPr>
          <w:rFonts w:asciiTheme="majorBidi" w:hAnsiTheme="majorBidi" w:cstheme="majorBidi"/>
        </w:rPr>
        <w:t>.</w:t>
      </w:r>
    </w:p>
    <w:p w:rsidR="003712F0" w:rsidRPr="004504A1" w:rsidRDefault="003712F0" w:rsidP="003712F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504A1">
        <w:rPr>
          <w:rFonts w:asciiTheme="majorBidi" w:hAnsiTheme="majorBidi" w:cstheme="majorBidi"/>
          <w:b/>
          <w:bCs/>
        </w:rPr>
        <w:t>11. Related Documents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Institutional QA Framework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Risk Management and Sustainability Policy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Finance &amp; Procurement Policy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Teaching, Learning, and Assessment Policies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Research Governance and Ethics Policy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Health, Safety, and Environmental Protection Policy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SLQF and QAAC Guidelines</w:t>
      </w:r>
    </w:p>
    <w:p w:rsidR="003712F0" w:rsidRPr="004504A1" w:rsidRDefault="003712F0" w:rsidP="003712F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504A1">
        <w:rPr>
          <w:rFonts w:asciiTheme="majorBidi" w:hAnsiTheme="majorBidi" w:cstheme="majorBidi"/>
        </w:rPr>
        <w:t>Internal Audit Procedures Manual</w:t>
      </w:r>
    </w:p>
    <w:p w:rsidR="00AC76E0" w:rsidRPr="003712F0" w:rsidRDefault="003712F0" w:rsidP="003712F0"/>
    <w:sectPr w:rsidR="00AC76E0" w:rsidRPr="00371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596"/>
    <w:multiLevelType w:val="multilevel"/>
    <w:tmpl w:val="A8F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A1041"/>
    <w:multiLevelType w:val="multilevel"/>
    <w:tmpl w:val="924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12AE"/>
    <w:multiLevelType w:val="multilevel"/>
    <w:tmpl w:val="BF1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9452F"/>
    <w:multiLevelType w:val="multilevel"/>
    <w:tmpl w:val="D550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9586A"/>
    <w:multiLevelType w:val="multilevel"/>
    <w:tmpl w:val="52A6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F4B76"/>
    <w:multiLevelType w:val="multilevel"/>
    <w:tmpl w:val="693A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667DC"/>
    <w:multiLevelType w:val="multilevel"/>
    <w:tmpl w:val="64E0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638FC"/>
    <w:multiLevelType w:val="multilevel"/>
    <w:tmpl w:val="B226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B73DF"/>
    <w:multiLevelType w:val="multilevel"/>
    <w:tmpl w:val="1118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97406"/>
    <w:multiLevelType w:val="multilevel"/>
    <w:tmpl w:val="C4B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43442"/>
    <w:multiLevelType w:val="multilevel"/>
    <w:tmpl w:val="10C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177CC"/>
    <w:multiLevelType w:val="multilevel"/>
    <w:tmpl w:val="54E4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A2425"/>
    <w:multiLevelType w:val="multilevel"/>
    <w:tmpl w:val="D562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56A01"/>
    <w:multiLevelType w:val="multilevel"/>
    <w:tmpl w:val="F63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15F5C"/>
    <w:multiLevelType w:val="multilevel"/>
    <w:tmpl w:val="13E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501A9"/>
    <w:multiLevelType w:val="multilevel"/>
    <w:tmpl w:val="A7E8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13"/>
  </w:num>
  <w:num w:numId="11">
    <w:abstractNumId w:val="2"/>
  </w:num>
  <w:num w:numId="12">
    <w:abstractNumId w:val="12"/>
  </w:num>
  <w:num w:numId="13">
    <w:abstractNumId w:val="1"/>
  </w:num>
  <w:num w:numId="14">
    <w:abstractNumId w:val="8"/>
  </w:num>
  <w:num w:numId="15">
    <w:abstractNumId w:val="14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3712F0"/>
    <w:rsid w:val="005614C5"/>
    <w:rsid w:val="009A517E"/>
    <w:rsid w:val="00B92D1D"/>
    <w:rsid w:val="00D168DA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2025-12-15T10:24:00Z</dcterms:created>
  <dcterms:modified xsi:type="dcterms:W3CDTF">2025-12-15T10:24:00Z</dcterms:modified>
</cp:coreProperties>
</file>